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14" w:rsidRDefault="007C569D">
      <w:r>
        <w:rPr>
          <w:rFonts w:ascii="Times New Roman" w:hAnsi="Times New Roman"/>
          <w:b/>
          <w:sz w:val="28"/>
          <w:szCs w:val="28"/>
        </w:rPr>
        <w:t>Wymagania edukacyjne z przyrody dla klasy IV w roku szkolnym 2022/2023.</w:t>
      </w:r>
    </w:p>
    <w:tbl>
      <w:tblPr>
        <w:tblStyle w:val="Tabela-Siatka"/>
        <w:tblW w:w="5000" w:type="pct"/>
        <w:tblLook w:val="04A0"/>
      </w:tblPr>
      <w:tblGrid>
        <w:gridCol w:w="1653"/>
        <w:gridCol w:w="1606"/>
        <w:gridCol w:w="108"/>
        <w:gridCol w:w="2414"/>
        <w:gridCol w:w="2386"/>
        <w:gridCol w:w="2242"/>
        <w:gridCol w:w="2533"/>
        <w:gridCol w:w="2673"/>
      </w:tblGrid>
      <w:tr w:rsidR="00D215E5" w:rsidRPr="001415F4" w:rsidTr="00866AC8">
        <w:trPr>
          <w:cantSplit/>
          <w:tblHeader/>
        </w:trPr>
        <w:tc>
          <w:tcPr>
            <w:tcW w:w="529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gridSpan w:val="2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8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D215E5" w:rsidRPr="001415F4" w:rsidTr="00866AC8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49" w:type="pct"/>
            <w:gridSpan w:val="2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772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:rsidR="007345C2" w:rsidRPr="001415F4" w:rsidRDefault="007345C2" w:rsidP="00D043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56" w:type="pct"/>
          </w:tcPr>
          <w:p w:rsidR="007345C2" w:rsidRPr="001415F4" w:rsidRDefault="007345C2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612AA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wybrane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D215E5" w:rsidRPr="001415F4" w:rsidTr="00866AC8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49" w:type="pct"/>
            <w:gridSpan w:val="2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772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 w:rsidR="00866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:rsidR="007345C2" w:rsidRPr="001415F4" w:rsidRDefault="007345C2" w:rsidP="00D0431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D215E5" w:rsidRPr="001415F4" w:rsidTr="00866AC8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49" w:type="pct"/>
            <w:gridSpan w:val="2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Przyrządy i 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772" w:type="pct"/>
          </w:tcPr>
          <w:p w:rsidR="007345C2" w:rsidRPr="001415F4" w:rsidRDefault="007345C2" w:rsidP="003D1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wykonuje pomiar przy użyciu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:rsidR="007345C2" w:rsidRPr="001415F4" w:rsidRDefault="007345C2" w:rsidP="00D0431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 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D215E5" w:rsidRPr="001415F4" w:rsidTr="00866AC8">
        <w:trPr>
          <w:cantSplit/>
          <w:trHeight w:val="1645"/>
        </w:trPr>
        <w:tc>
          <w:tcPr>
            <w:tcW w:w="529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549" w:type="pct"/>
            <w:gridSpan w:val="2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772" w:type="pct"/>
            <w:vMerge w:val="restart"/>
          </w:tcPr>
          <w:p w:rsidR="00C32101" w:rsidRPr="001415F4" w:rsidRDefault="00C32101" w:rsidP="0056103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wyjaśnia, w jaki sposób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 się kierunki pośrednie (B)</w:t>
            </w:r>
          </w:p>
        </w:tc>
        <w:tc>
          <w:tcPr>
            <w:tcW w:w="811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za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pomocą Gwiazdy Polarnej oraz innych obiektów w otoczeniu (B)</w:t>
            </w:r>
          </w:p>
        </w:tc>
      </w:tr>
      <w:tr w:rsidR="00D215E5" w:rsidRPr="001415F4" w:rsidTr="00866AC8">
        <w:trPr>
          <w:cantSplit/>
        </w:trPr>
        <w:tc>
          <w:tcPr>
            <w:tcW w:w="529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gridSpan w:val="2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772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866AC8">
        <w:trPr>
          <w:cantSplit/>
        </w:trPr>
        <w:tc>
          <w:tcPr>
            <w:tcW w:w="529" w:type="pct"/>
            <w:vMerge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gridSpan w:val="2"/>
          </w:tcPr>
          <w:p w:rsidR="001D0A40" w:rsidRPr="001415F4" w:rsidRDefault="00866AC8" w:rsidP="003D3065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Ćwiczymy orientowanie się w terenie – lekcja w terenie </w:t>
            </w:r>
          </w:p>
        </w:tc>
        <w:tc>
          <w:tcPr>
            <w:tcW w:w="772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866AC8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7"/>
          </w:tcPr>
          <w:p w:rsidR="00572C71" w:rsidRPr="001415F4" w:rsidRDefault="00D03D3F" w:rsidP="00D0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8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D215E5" w:rsidRPr="001415F4" w:rsidTr="00866AC8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Substancje wokół nas</w:t>
            </w:r>
          </w:p>
        </w:tc>
        <w:tc>
          <w:tcPr>
            <w:tcW w:w="514" w:type="pct"/>
          </w:tcPr>
          <w:p w:rsidR="007345C2" w:rsidRPr="001415F4" w:rsidRDefault="00D03D3F" w:rsidP="00EF6F49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  <w:gridSpan w:val="2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64" w:type="pct"/>
          </w:tcPr>
          <w:p w:rsidR="007345C2" w:rsidRPr="001415F4" w:rsidRDefault="00314652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jakich 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D215E5" w:rsidRPr="001415F4" w:rsidTr="00866AC8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:rsidR="00572C71" w:rsidRPr="001415F4" w:rsidRDefault="00D03D3F" w:rsidP="00EF6F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  <w:gridSpan w:val="2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:rsidR="00572C71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z życia codziennego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572C71" w:rsidRPr="001415F4" w:rsidRDefault="00683533" w:rsidP="0099226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prostym rysunkiem (D)</w:t>
            </w:r>
          </w:p>
        </w:tc>
      </w:tr>
      <w:tr w:rsidR="00D215E5" w:rsidRPr="001415F4" w:rsidTr="00866AC8">
        <w:trPr>
          <w:cantSplit/>
        </w:trPr>
        <w:tc>
          <w:tcPr>
            <w:tcW w:w="529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:rsidR="00572C71" w:rsidRPr="001415F4" w:rsidRDefault="00D03D3F" w:rsidP="0068565F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  <w:gridSpan w:val="2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:rsidR="00572C71" w:rsidRPr="001415F4" w:rsidRDefault="007E7F4B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D215E5" w:rsidRPr="001415F4" w:rsidTr="00866AC8">
        <w:trPr>
          <w:cantSplit/>
          <w:trHeight w:val="1854"/>
        </w:trPr>
        <w:tc>
          <w:tcPr>
            <w:tcW w:w="529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:rsidR="009B1FE5" w:rsidRPr="001415F4" w:rsidRDefault="00866AC8" w:rsidP="00D03D3F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B1FE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gridSpan w:val="2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(C) </w:t>
            </w:r>
          </w:p>
        </w:tc>
        <w:tc>
          <w:tcPr>
            <w:tcW w:w="811" w:type="pct"/>
            <w:vMerge w:val="restart"/>
          </w:tcPr>
          <w:p w:rsidR="009B1FE5" w:rsidRPr="001415F4" w:rsidRDefault="009B1FE5" w:rsidP="00153B2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obserwacji określa kierunek wiatru 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D215E5" w:rsidRPr="001415F4" w:rsidTr="00866AC8">
        <w:trPr>
          <w:cantSplit/>
        </w:trPr>
        <w:tc>
          <w:tcPr>
            <w:tcW w:w="529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D03D3F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gridSpan w:val="2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866AC8">
        <w:trPr>
          <w:cantSplit/>
          <w:trHeight w:val="1807"/>
        </w:trPr>
        <w:tc>
          <w:tcPr>
            <w:tcW w:w="529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:rsidR="009B1FE5" w:rsidRPr="001415F4" w:rsidRDefault="009B1FE5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gridSpan w:val="2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D215E5" w:rsidRPr="001415F4" w:rsidTr="00866AC8">
        <w:trPr>
          <w:cantSplit/>
        </w:trPr>
        <w:tc>
          <w:tcPr>
            <w:tcW w:w="52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D03D3F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gridSpan w:val="2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866AC8">
        <w:trPr>
          <w:cantSplit/>
        </w:trPr>
        <w:tc>
          <w:tcPr>
            <w:tcW w:w="529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7"/>
          </w:tcPr>
          <w:p w:rsidR="00572C71" w:rsidRPr="00440114" w:rsidRDefault="00EF6F49" w:rsidP="00D03D3F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D03D3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866AC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D03D3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8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D215E5" w:rsidRPr="001415F4" w:rsidTr="00866AC8">
        <w:trPr>
          <w:cantSplit/>
        </w:trPr>
        <w:tc>
          <w:tcPr>
            <w:tcW w:w="529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:rsidR="00386F13" w:rsidRPr="001415F4" w:rsidRDefault="00866AC8" w:rsidP="00D03D3F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  <w:gridSpan w:val="2"/>
          </w:tcPr>
          <w:p w:rsidR="00386F13" w:rsidRPr="001415F4" w:rsidRDefault="0029544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organizmy jednokomórkowe od wielokomórkowych (C) </w:t>
            </w:r>
          </w:p>
        </w:tc>
        <w:tc>
          <w:tcPr>
            <w:tcW w:w="764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18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D215E5" w:rsidRPr="001415F4" w:rsidTr="00866AC8">
        <w:trPr>
          <w:cantSplit/>
          <w:trHeight w:val="1454"/>
        </w:trPr>
        <w:tc>
          <w:tcPr>
            <w:tcW w:w="529" w:type="pct"/>
            <w:vMerge w:val="restart"/>
          </w:tcPr>
          <w:p w:rsidR="000B1776" w:rsidRPr="001415F4" w:rsidRDefault="000B1776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</w:tc>
        <w:tc>
          <w:tcPr>
            <w:tcW w:w="514" w:type="pct"/>
          </w:tcPr>
          <w:p w:rsidR="000B1776" w:rsidRPr="001415F4" w:rsidRDefault="00866AC8" w:rsidP="00D03D3F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0B17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odżywiają się rośliny i dla jakich organizmów są pożywieniem?</w:t>
            </w:r>
          </w:p>
        </w:tc>
        <w:tc>
          <w:tcPr>
            <w:tcW w:w="808" w:type="pct"/>
            <w:gridSpan w:val="2"/>
            <w:vMerge w:val="restart"/>
          </w:tcPr>
          <w:p w:rsidR="000B1776" w:rsidRPr="001415F4" w:rsidRDefault="00531429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: mięsożernych, roślinożernych i wszystkożernych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charakterystyczne cechy drapieżników 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</w:tc>
        <w:tc>
          <w:tcPr>
            <w:tcW w:w="718" w:type="pct"/>
            <w:vMerge w:val="restart"/>
          </w:tcPr>
          <w:p w:rsidR="000B1776" w:rsidRPr="001415F4" w:rsidRDefault="000B1776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 wymienia przedstawicieli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</w:t>
            </w:r>
            <w:r w:rsidR="004404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</w:p>
        </w:tc>
        <w:tc>
          <w:tcPr>
            <w:tcW w:w="856" w:type="pct"/>
            <w:vMerge w:val="restart"/>
          </w:tcPr>
          <w:p w:rsidR="000B1776" w:rsidRPr="001415F4" w:rsidRDefault="0053605E" w:rsidP="007A7C9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pasożytnictwa w świecie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D215E5" w:rsidRPr="001415F4" w:rsidTr="00866AC8">
        <w:trPr>
          <w:cantSplit/>
        </w:trPr>
        <w:tc>
          <w:tcPr>
            <w:tcW w:w="529" w:type="pct"/>
            <w:vMerge/>
          </w:tcPr>
          <w:p w:rsidR="000B1776" w:rsidRPr="001415F4" w:rsidRDefault="000B1776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B1776" w:rsidRPr="001415F4" w:rsidRDefault="00D03D3F" w:rsidP="00EF6F49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0B17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808" w:type="pct"/>
            <w:gridSpan w:val="2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5E5" w:rsidRPr="001415F4" w:rsidTr="00866AC8">
        <w:trPr>
          <w:cantSplit/>
        </w:trPr>
        <w:tc>
          <w:tcPr>
            <w:tcW w:w="529" w:type="pct"/>
          </w:tcPr>
          <w:p w:rsidR="007B001E" w:rsidRPr="001415F4" w:rsidRDefault="007B001E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Zależności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pokarmowe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514" w:type="pct"/>
          </w:tcPr>
          <w:p w:rsidR="007B001E" w:rsidRPr="001415F4" w:rsidRDefault="00D03D3F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gridSpan w:val="2"/>
          </w:tcPr>
          <w:p w:rsidR="007B001E" w:rsidRPr="001415F4" w:rsidRDefault="007B001E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analizując sieć pokarmową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64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</w:t>
            </w:r>
            <w:r w:rsidR="0053605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 (B); podaje nazwy ogniw łańcucha pokarmowego (A)</w:t>
            </w:r>
          </w:p>
        </w:tc>
        <w:tc>
          <w:tcPr>
            <w:tcW w:w="718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811" w:type="pct"/>
          </w:tcPr>
          <w:p w:rsidR="007B001E" w:rsidRPr="001415F4" w:rsidRDefault="0099579A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</w:t>
            </w:r>
            <w:proofErr w:type="spellStart"/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łańcuchu pokarmowym (B)</w:t>
            </w:r>
          </w:p>
        </w:tc>
        <w:tc>
          <w:tcPr>
            <w:tcW w:w="856" w:type="pct"/>
          </w:tcPr>
          <w:p w:rsidR="007B001E" w:rsidRPr="001415F4" w:rsidRDefault="007B001E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ogniw łańcucha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może doprowadzić do wyginięcia innych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866AC8">
        <w:trPr>
          <w:cantSplit/>
          <w:trHeight w:val="3933"/>
        </w:trPr>
        <w:tc>
          <w:tcPr>
            <w:tcW w:w="529" w:type="pct"/>
          </w:tcPr>
          <w:p w:rsidR="009867EB" w:rsidRPr="001415F4" w:rsidRDefault="009867EB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:rsidR="009867EB" w:rsidRPr="001415F4" w:rsidRDefault="009E0576" w:rsidP="00D03D3F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  <w:gridSpan w:val="2"/>
          </w:tcPr>
          <w:p w:rsidR="009867EB" w:rsidRPr="001415F4" w:rsidRDefault="009867EB" w:rsidP="0053142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zwierząt hodowanych </w:t>
            </w:r>
            <w:r w:rsidR="00896E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przez człowieka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9867EB" w:rsidRPr="001415F4" w:rsidRDefault="009867EB" w:rsidP="0053142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 (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18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7B001E" w:rsidRPr="001415F4" w:rsidTr="00866AC8">
        <w:trPr>
          <w:cantSplit/>
        </w:trPr>
        <w:tc>
          <w:tcPr>
            <w:tcW w:w="529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7"/>
          </w:tcPr>
          <w:p w:rsidR="007B001E" w:rsidRPr="001415F4" w:rsidRDefault="00EF6F49" w:rsidP="00D0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8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D215E5" w:rsidRPr="001415F4" w:rsidTr="00866AC8">
        <w:trPr>
          <w:cantSplit/>
        </w:trPr>
        <w:tc>
          <w:tcPr>
            <w:tcW w:w="529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:rsidR="0026687D" w:rsidRPr="001415F4" w:rsidRDefault="009E0576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  <w:gridSpan w:val="2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D215E5" w:rsidRPr="001415F4" w:rsidTr="00866AC8">
        <w:trPr>
          <w:cantSplit/>
        </w:trPr>
        <w:tc>
          <w:tcPr>
            <w:tcW w:w="529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26687D" w:rsidRPr="001415F4" w:rsidRDefault="00EF6F49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  <w:gridSpan w:val="2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organizmie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D215E5" w:rsidRPr="001415F4" w:rsidTr="00866AC8">
        <w:trPr>
          <w:cantSplit/>
        </w:trPr>
        <w:tc>
          <w:tcPr>
            <w:tcW w:w="529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:rsidR="0026687D" w:rsidRPr="001415F4" w:rsidRDefault="00866AC8" w:rsidP="00D03D3F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  <w:gridSpan w:val="2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pokazuje poszczególne rodzaje naczyń krwionośnych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:rsidR="0026687D" w:rsidRPr="001415F4" w:rsidRDefault="003B06C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temat; składników krwi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D215E5" w:rsidRPr="001415F4" w:rsidTr="00866AC8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:rsidR="0026687D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  <w:gridSpan w:val="2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narządów budujących układ oddechowy (C);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64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811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pokarmowego, krwionośnego i oddechowego (B)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D215E5" w:rsidRPr="001415F4" w:rsidTr="00866AC8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:rsidR="0026687D" w:rsidRPr="001415F4" w:rsidRDefault="00866AC8" w:rsidP="00D03D3F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  <w:gridSpan w:val="2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 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lub planszy wskazuje kości o różnych kształtach (C); omawia pracę mięśni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56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866AC8">
        <w:trPr>
          <w:cantSplit/>
          <w:trHeight w:val="1996"/>
        </w:trPr>
        <w:tc>
          <w:tcPr>
            <w:tcW w:w="529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:rsidR="00C444C1" w:rsidRPr="001415F4" w:rsidRDefault="00D03D3F" w:rsidP="00EF6F49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gridSpan w:val="2"/>
            <w:vMerge w:val="restart"/>
          </w:tcPr>
          <w:p w:rsidR="00C444C1" w:rsidRPr="001415F4" w:rsidRDefault="002B5B3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zachowania niekorzystnie wpływające 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2B5B3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D215E5" w:rsidRPr="001415F4" w:rsidTr="00866AC8">
        <w:trPr>
          <w:cantSplit/>
        </w:trPr>
        <w:tc>
          <w:tcPr>
            <w:tcW w:w="529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D03D3F" w:rsidP="00EF6F49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gridSpan w:val="2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15E5" w:rsidRPr="001415F4" w:rsidTr="00866AC8"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:rsidR="0026687D" w:rsidRPr="001415F4" w:rsidRDefault="009E0576" w:rsidP="00D03D3F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  <w:gridSpan w:val="2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męskiego i 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 (np. zajęcia prababci, babci, mamy, starszej siostry, itp.) (D)</w:t>
            </w:r>
          </w:p>
        </w:tc>
      </w:tr>
      <w:tr w:rsidR="00D215E5" w:rsidRPr="001415F4" w:rsidTr="00866AC8">
        <w:trPr>
          <w:cantSplit/>
        </w:trPr>
        <w:tc>
          <w:tcPr>
            <w:tcW w:w="529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:rsidR="0026687D" w:rsidRPr="001415F4" w:rsidRDefault="009E0576" w:rsidP="00D03D3F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  <w:gridSpan w:val="2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866AC8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7"/>
          </w:tcPr>
          <w:p w:rsidR="0026687D" w:rsidRPr="001415F4" w:rsidRDefault="00EF6F49" w:rsidP="00D0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8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D215E5" w:rsidRPr="001415F4" w:rsidTr="00866AC8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:rsidR="0026687D" w:rsidRPr="001415F4" w:rsidRDefault="00EF6F49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  <w:gridSpan w:val="2"/>
          </w:tcPr>
          <w:p w:rsidR="0026687D" w:rsidRPr="001415F4" w:rsidRDefault="002C70F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 piramidy zdrowego żywienia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>i aktywności fizycznej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biernego (B)</w:t>
            </w:r>
          </w:p>
        </w:tc>
        <w:tc>
          <w:tcPr>
            <w:tcW w:w="718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 ze szczególnym uwzględnieniem okresu dojrzewania (C); wyjaśnia, na czym polega higiena jamy ustnej (B)</w:t>
            </w:r>
          </w:p>
        </w:tc>
        <w:tc>
          <w:tcPr>
            <w:tcW w:w="811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sposoby uniknięcia zakażenia się grzybicą (A)</w:t>
            </w:r>
          </w:p>
        </w:tc>
        <w:tc>
          <w:tcPr>
            <w:tcW w:w="856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866AC8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Choroby, którymi można się zarazić</w:t>
            </w:r>
          </w:p>
        </w:tc>
        <w:tc>
          <w:tcPr>
            <w:tcW w:w="514" w:type="pct"/>
          </w:tcPr>
          <w:p w:rsidR="0026687D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  <w:gridSpan w:val="2"/>
          </w:tcPr>
          <w:p w:rsidR="0026687D" w:rsidRPr="001415F4" w:rsidRDefault="0026687D" w:rsidP="008D61F7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przyczyny zatruć (B); określa zachowania zwierzęcia, które mogą świadczyć o tym,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18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:rsidR="0026687D" w:rsidRPr="001415F4" w:rsidRDefault="00A36C2C" w:rsidP="008D61F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podaje 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D215E5" w:rsidRPr="001415F4" w:rsidTr="00866AC8">
        <w:trPr>
          <w:cantSplit/>
        </w:trPr>
        <w:tc>
          <w:tcPr>
            <w:tcW w:w="529" w:type="pct"/>
            <w:vMerge w:val="restart"/>
          </w:tcPr>
          <w:p w:rsidR="00C444C1" w:rsidRPr="00C57795" w:rsidRDefault="00C444C1" w:rsidP="00440114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:rsidR="00C444C1" w:rsidRPr="001415F4" w:rsidRDefault="00866AC8" w:rsidP="00D03D3F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  <w:gridSpan w:val="2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D215E5" w:rsidRPr="001415F4" w:rsidTr="00866AC8">
        <w:trPr>
          <w:cantSplit/>
        </w:trPr>
        <w:tc>
          <w:tcPr>
            <w:tcW w:w="529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  <w:gridSpan w:val="2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:rsidR="00C444C1" w:rsidRPr="001415F4" w:rsidRDefault="00C444C1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 w:rsidR="001025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18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866AC8">
        <w:tc>
          <w:tcPr>
            <w:tcW w:w="529" w:type="pct"/>
          </w:tcPr>
          <w:p w:rsidR="00B04EF7" w:rsidRPr="001415F4" w:rsidRDefault="00B04EF7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Uzależnienia są groźne</w:t>
            </w:r>
          </w:p>
        </w:tc>
        <w:tc>
          <w:tcPr>
            <w:tcW w:w="514" w:type="pct"/>
          </w:tcPr>
          <w:p w:rsidR="00B04EF7" w:rsidRPr="001415F4" w:rsidRDefault="00D03D3F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  <w:gridSpan w:val="2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asertywnych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:rsidTr="00866AC8">
        <w:trPr>
          <w:cantSplit/>
        </w:trPr>
        <w:tc>
          <w:tcPr>
            <w:tcW w:w="529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7"/>
          </w:tcPr>
          <w:p w:rsidR="009F74B7" w:rsidRPr="001415F4" w:rsidRDefault="00D03D3F" w:rsidP="00D0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Podsumowanie i sprawdzian z działu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8"/>
          </w:tcPr>
          <w:p w:rsidR="00B04EF7" w:rsidRPr="001415F4" w:rsidRDefault="00B04EF7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</w:t>
            </w:r>
            <w:r w:rsidR="0082478C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najbliższej okolicy</w:t>
            </w:r>
          </w:p>
        </w:tc>
      </w:tr>
      <w:tr w:rsidR="00866AC8" w:rsidRPr="001415F4" w:rsidTr="00866AC8">
        <w:trPr>
          <w:cantSplit/>
        </w:trPr>
        <w:tc>
          <w:tcPr>
            <w:tcW w:w="529" w:type="pct"/>
          </w:tcPr>
          <w:p w:rsidR="00866AC8" w:rsidRPr="001415F4" w:rsidRDefault="00866AC8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:rsidR="00866AC8" w:rsidRPr="001415F4" w:rsidRDefault="00866AC8" w:rsidP="00D03D3F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  <w:gridSpan w:val="2"/>
          </w:tcPr>
          <w:p w:rsidR="00866AC8" w:rsidRPr="001415F4" w:rsidRDefault="00866AC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866AC8" w:rsidRPr="001415F4" w:rsidRDefault="00866AC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:rsidR="00866AC8" w:rsidRPr="001415F4" w:rsidRDefault="00866AC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:rsidR="00866AC8" w:rsidRPr="001415F4" w:rsidRDefault="00866AC8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(D): wykonuje szkic okolic szkoły (D)</w:t>
            </w:r>
          </w:p>
        </w:tc>
        <w:tc>
          <w:tcPr>
            <w:tcW w:w="856" w:type="pct"/>
          </w:tcPr>
          <w:p w:rsidR="00866AC8" w:rsidRPr="001415F4" w:rsidRDefault="00866AC8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866AC8" w:rsidRPr="001415F4" w:rsidTr="00866AC8">
        <w:trPr>
          <w:cantSplit/>
        </w:trPr>
        <w:tc>
          <w:tcPr>
            <w:tcW w:w="529" w:type="pct"/>
          </w:tcPr>
          <w:p w:rsidR="00866AC8" w:rsidRPr="001415F4" w:rsidRDefault="00866AC8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:rsidR="00866AC8" w:rsidRPr="001415F4" w:rsidRDefault="00866AC8" w:rsidP="00D03D3F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  <w:gridSpan w:val="2"/>
          </w:tcPr>
          <w:p w:rsidR="00866AC8" w:rsidRPr="001415F4" w:rsidRDefault="00866AC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64" w:type="pct"/>
          </w:tcPr>
          <w:p w:rsidR="00866AC8" w:rsidRPr="001415F4" w:rsidRDefault="00866AC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718" w:type="pct"/>
          </w:tcPr>
          <w:p w:rsidR="00866AC8" w:rsidRPr="001415F4" w:rsidRDefault="00866AC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:rsidR="00866AC8" w:rsidRPr="001415F4" w:rsidRDefault="00866AC8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:rsidR="00866AC8" w:rsidRPr="001415F4" w:rsidRDefault="00866AC8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866AC8" w:rsidRPr="001415F4" w:rsidTr="00866AC8">
        <w:trPr>
          <w:cantSplit/>
        </w:trPr>
        <w:tc>
          <w:tcPr>
            <w:tcW w:w="529" w:type="pct"/>
          </w:tcPr>
          <w:p w:rsidR="00866AC8" w:rsidRPr="001415F4" w:rsidRDefault="00866AC8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:rsidR="00866AC8" w:rsidRPr="001415F4" w:rsidRDefault="00866AC8" w:rsidP="00D03D3F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808" w:type="pct"/>
            <w:gridSpan w:val="2"/>
            <w:vMerge w:val="restart"/>
          </w:tcPr>
          <w:p w:rsidR="00866AC8" w:rsidRPr="001415F4" w:rsidRDefault="00866AC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:rsidR="00866AC8" w:rsidRPr="001415F4" w:rsidRDefault="00866AC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:rsidR="00866AC8" w:rsidRPr="001415F4" w:rsidRDefault="00866AC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:rsidR="00866AC8" w:rsidRPr="001415F4" w:rsidRDefault="00866AC8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:rsidR="00866AC8" w:rsidRPr="001415F4" w:rsidRDefault="00866AC8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866AC8" w:rsidRPr="001415F4" w:rsidTr="00866AC8">
        <w:trPr>
          <w:cantSplit/>
        </w:trPr>
        <w:tc>
          <w:tcPr>
            <w:tcW w:w="529" w:type="pct"/>
          </w:tcPr>
          <w:p w:rsidR="00866AC8" w:rsidRPr="001415F4" w:rsidRDefault="00866AC8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66AC8" w:rsidRPr="001415F4" w:rsidRDefault="00866AC8" w:rsidP="00D03D3F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Ćwiczymy orientowanie się w terenie – lekcja w terenie </w:t>
            </w:r>
          </w:p>
        </w:tc>
        <w:tc>
          <w:tcPr>
            <w:tcW w:w="808" w:type="pct"/>
            <w:gridSpan w:val="2"/>
            <w:vMerge/>
          </w:tcPr>
          <w:p w:rsidR="00866AC8" w:rsidRPr="001415F4" w:rsidRDefault="00866AC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66AC8" w:rsidRPr="001415F4" w:rsidRDefault="00866AC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66AC8" w:rsidRPr="001415F4" w:rsidRDefault="00866AC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66AC8" w:rsidRPr="001415F4" w:rsidRDefault="00866AC8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66AC8" w:rsidRPr="001415F4" w:rsidRDefault="00866AC8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AC8" w:rsidRPr="001415F4" w:rsidTr="00866AC8">
        <w:trPr>
          <w:cantSplit/>
        </w:trPr>
        <w:tc>
          <w:tcPr>
            <w:tcW w:w="529" w:type="pct"/>
          </w:tcPr>
          <w:p w:rsidR="00866AC8" w:rsidRPr="001415F4" w:rsidRDefault="00866AC8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514" w:type="pct"/>
          </w:tcPr>
          <w:p w:rsidR="00866AC8" w:rsidRPr="001415F4" w:rsidRDefault="00866AC8" w:rsidP="00D03D3F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  <w:gridSpan w:val="2"/>
          </w:tcPr>
          <w:p w:rsidR="00866AC8" w:rsidRPr="001415F4" w:rsidRDefault="00866AC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:rsidR="00866AC8" w:rsidRPr="001415F4" w:rsidRDefault="00866AC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wymienia rodzaje krajobrazów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:rsidR="00866AC8" w:rsidRPr="001415F4" w:rsidRDefault="00866AC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:rsidR="00866AC8" w:rsidRPr="001415F4" w:rsidRDefault="00866AC8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:rsidR="00866AC8" w:rsidRPr="001415F4" w:rsidRDefault="00866AC8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866AC8" w:rsidRPr="001415F4" w:rsidTr="00866AC8">
        <w:trPr>
          <w:cantSplit/>
        </w:trPr>
        <w:tc>
          <w:tcPr>
            <w:tcW w:w="529" w:type="pct"/>
          </w:tcPr>
          <w:p w:rsidR="00866AC8" w:rsidRPr="001415F4" w:rsidRDefault="00866AC8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Ukształtowanie terenu</w:t>
            </w:r>
          </w:p>
        </w:tc>
        <w:tc>
          <w:tcPr>
            <w:tcW w:w="514" w:type="pct"/>
          </w:tcPr>
          <w:p w:rsidR="00866AC8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  <w:gridSpan w:val="2"/>
          </w:tcPr>
          <w:p w:rsidR="00866AC8" w:rsidRPr="001415F4" w:rsidRDefault="00866AC8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:rsidR="00866AC8" w:rsidRPr="001415F4" w:rsidRDefault="00866AC8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866AC8" w:rsidRPr="001415F4" w:rsidRDefault="00866AC8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:rsidR="00866AC8" w:rsidRPr="001415F4" w:rsidRDefault="00866AC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:rsidR="00866AC8" w:rsidRPr="001415F4" w:rsidRDefault="00866AC8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 (w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866AC8" w:rsidRPr="001415F4" w:rsidTr="00866AC8">
        <w:trPr>
          <w:cantSplit/>
        </w:trPr>
        <w:tc>
          <w:tcPr>
            <w:tcW w:w="529" w:type="pct"/>
          </w:tcPr>
          <w:p w:rsidR="00866AC8" w:rsidRPr="001415F4" w:rsidRDefault="00866AC8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514" w:type="pct"/>
          </w:tcPr>
          <w:p w:rsidR="00866AC8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  <w:gridSpan w:val="2"/>
          </w:tcPr>
          <w:p w:rsidR="00866AC8" w:rsidRPr="00C57795" w:rsidRDefault="00866AC8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:rsidR="00866AC8" w:rsidRPr="00DE3528" w:rsidRDefault="00866AC8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866AC8" w:rsidRPr="001415F4" w:rsidRDefault="00866AC8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:rsidR="00866AC8" w:rsidRPr="001415F4" w:rsidRDefault="00866AC8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:rsidR="00866AC8" w:rsidRPr="001415F4" w:rsidRDefault="00866AC8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866AC8" w:rsidRPr="001415F4" w:rsidTr="00866AC8">
        <w:trPr>
          <w:cantSplit/>
        </w:trPr>
        <w:tc>
          <w:tcPr>
            <w:tcW w:w="529" w:type="pct"/>
          </w:tcPr>
          <w:p w:rsidR="00866AC8" w:rsidRPr="001415F4" w:rsidRDefault="00866AC8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:rsidR="00866AC8" w:rsidRPr="001415F4" w:rsidRDefault="00D03D3F" w:rsidP="00AB3B6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866AC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866AC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  <w:gridSpan w:val="2"/>
          </w:tcPr>
          <w:p w:rsidR="00866AC8" w:rsidRPr="001415F4" w:rsidRDefault="00866AC8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:rsidR="00866AC8" w:rsidRPr="001415F4" w:rsidRDefault="00866AC8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 podstawie ilustracji rozróżnia rodzaje wód stojących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płynących (C / D); wymienia różnice między jeziorem a stawem (C)</w:t>
            </w:r>
          </w:p>
        </w:tc>
        <w:tc>
          <w:tcPr>
            <w:tcW w:w="718" w:type="pct"/>
          </w:tcPr>
          <w:p w:rsidR="00866AC8" w:rsidRPr="001415F4" w:rsidRDefault="00866AC8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:rsidR="00866AC8" w:rsidRPr="001415F4" w:rsidRDefault="00866AC8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:rsidR="00866AC8" w:rsidRPr="001415F4" w:rsidRDefault="00866AC8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866AC8" w:rsidRPr="001415F4" w:rsidTr="00866AC8">
        <w:trPr>
          <w:cantSplit/>
        </w:trPr>
        <w:tc>
          <w:tcPr>
            <w:tcW w:w="529" w:type="pct"/>
          </w:tcPr>
          <w:p w:rsidR="00866AC8" w:rsidRPr="001415F4" w:rsidRDefault="00866AC8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 dziś</w:t>
            </w:r>
          </w:p>
        </w:tc>
        <w:tc>
          <w:tcPr>
            <w:tcW w:w="514" w:type="pct"/>
          </w:tcPr>
          <w:p w:rsidR="00866AC8" w:rsidRPr="001415F4" w:rsidRDefault="00866AC8" w:rsidP="00D03D3F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  <w:gridSpan w:val="2"/>
          </w:tcPr>
          <w:p w:rsidR="00866AC8" w:rsidRPr="001415F4" w:rsidRDefault="00866AC8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:rsidR="00866AC8" w:rsidRPr="001415F4" w:rsidRDefault="00866AC8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 (B)</w:t>
            </w:r>
          </w:p>
        </w:tc>
        <w:tc>
          <w:tcPr>
            <w:tcW w:w="718" w:type="pct"/>
          </w:tcPr>
          <w:p w:rsidR="00866AC8" w:rsidRPr="001415F4" w:rsidRDefault="00866AC8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866AC8" w:rsidRPr="001415F4" w:rsidRDefault="00866AC8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:rsidR="00866AC8" w:rsidRPr="001415F4" w:rsidRDefault="00866AC8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866AC8" w:rsidRPr="001415F4" w:rsidTr="00866AC8">
        <w:trPr>
          <w:cantSplit/>
        </w:trPr>
        <w:tc>
          <w:tcPr>
            <w:tcW w:w="529" w:type="pct"/>
          </w:tcPr>
          <w:p w:rsidR="00866AC8" w:rsidRPr="001415F4" w:rsidRDefault="00866AC8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:rsidR="00866AC8" w:rsidRPr="001415F4" w:rsidRDefault="00866AC8" w:rsidP="00D03D3F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  <w:gridSpan w:val="2"/>
          </w:tcPr>
          <w:p w:rsidR="00866AC8" w:rsidRPr="001415F4" w:rsidRDefault="00866AC8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dwie-trzy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866AC8" w:rsidRPr="001415F4" w:rsidRDefault="00866AC8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18" w:type="pct"/>
          </w:tcPr>
          <w:p w:rsidR="00866AC8" w:rsidRPr="001415F4" w:rsidRDefault="00866AC8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:rsidR="00866AC8" w:rsidRPr="001415F4" w:rsidRDefault="00866AC8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:rsidR="00866AC8" w:rsidRPr="001415F4" w:rsidRDefault="00866AC8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866AC8" w:rsidRPr="001415F4" w:rsidTr="00866AC8">
        <w:trPr>
          <w:cantSplit/>
        </w:trPr>
        <w:tc>
          <w:tcPr>
            <w:tcW w:w="529" w:type="pct"/>
          </w:tcPr>
          <w:p w:rsidR="00866AC8" w:rsidRPr="001415F4" w:rsidRDefault="00866AC8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7"/>
          </w:tcPr>
          <w:p w:rsidR="00866AC8" w:rsidRPr="001415F4" w:rsidRDefault="00866AC8" w:rsidP="00D0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„Poznajemy krajobraz najbliższej okolicy”</w:t>
            </w:r>
          </w:p>
        </w:tc>
      </w:tr>
      <w:tr w:rsidR="00866AC8" w:rsidRPr="001415F4" w:rsidTr="00670444">
        <w:trPr>
          <w:cantSplit/>
        </w:trPr>
        <w:tc>
          <w:tcPr>
            <w:tcW w:w="5000" w:type="pct"/>
            <w:gridSpan w:val="8"/>
          </w:tcPr>
          <w:p w:rsidR="00866AC8" w:rsidRPr="001415F4" w:rsidRDefault="00866AC8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866AC8" w:rsidRPr="001415F4" w:rsidTr="00866AC8">
        <w:trPr>
          <w:cantSplit/>
          <w:trHeight w:val="2059"/>
        </w:trPr>
        <w:tc>
          <w:tcPr>
            <w:tcW w:w="529" w:type="pct"/>
          </w:tcPr>
          <w:p w:rsidR="00866AC8" w:rsidRPr="001415F4" w:rsidRDefault="00866AC8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:rsidR="00866AC8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  <w:gridSpan w:val="2"/>
          </w:tcPr>
          <w:p w:rsidR="00866AC8" w:rsidRPr="001415F4" w:rsidRDefault="00866AC8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866AC8" w:rsidRPr="001415F4" w:rsidRDefault="00866AC8" w:rsidP="00E9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omawia, popierając przykładami,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:rsidR="00866AC8" w:rsidRPr="001415F4" w:rsidRDefault="00866AC8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866AC8" w:rsidRPr="001415F4" w:rsidRDefault="00866AC8" w:rsidP="00657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:rsidR="00866AC8" w:rsidRPr="001415F4" w:rsidRDefault="00866AC8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866AC8" w:rsidRPr="001415F4" w:rsidTr="00866AC8">
        <w:trPr>
          <w:cantSplit/>
        </w:trPr>
        <w:tc>
          <w:tcPr>
            <w:tcW w:w="529" w:type="pct"/>
          </w:tcPr>
          <w:p w:rsidR="00866AC8" w:rsidRPr="001415F4" w:rsidRDefault="00866AC8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Z biegiem rzeki</w:t>
            </w:r>
          </w:p>
        </w:tc>
        <w:tc>
          <w:tcPr>
            <w:tcW w:w="514" w:type="pct"/>
          </w:tcPr>
          <w:p w:rsidR="00866AC8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  <w:gridSpan w:val="2"/>
          </w:tcPr>
          <w:p w:rsidR="00866AC8" w:rsidRPr="001415F4" w:rsidRDefault="00866AC8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866AC8" w:rsidRPr="001415F4" w:rsidRDefault="00866AC8" w:rsidP="003D1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 dwie-trzy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 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:rsidR="00866AC8" w:rsidRPr="001415F4" w:rsidRDefault="00866AC8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866AC8" w:rsidRPr="001415F4" w:rsidRDefault="00866AC8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:rsidR="00866AC8" w:rsidRPr="001415F4" w:rsidRDefault="00866AC8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866AC8" w:rsidRPr="001415F4" w:rsidTr="00866AC8">
        <w:trPr>
          <w:cantSplit/>
        </w:trPr>
        <w:tc>
          <w:tcPr>
            <w:tcW w:w="529" w:type="pct"/>
          </w:tcPr>
          <w:p w:rsidR="00866AC8" w:rsidRPr="001415F4" w:rsidRDefault="00866AC8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:rsidR="00866AC8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  <w:gridSpan w:val="2"/>
          </w:tcPr>
          <w:p w:rsidR="00866AC8" w:rsidRPr="001415F4" w:rsidRDefault="00866AC8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 schematycznym rysunku nazwy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:rsidR="00866AC8" w:rsidRPr="001415F4" w:rsidRDefault="00866AC8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pospolite rośliny wodne przytwierdzone do podłoża (C) </w:t>
            </w:r>
          </w:p>
        </w:tc>
        <w:tc>
          <w:tcPr>
            <w:tcW w:w="718" w:type="pct"/>
          </w:tcPr>
          <w:p w:rsidR="00866AC8" w:rsidRPr="001415F4" w:rsidRDefault="00866AC8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:rsidR="00866AC8" w:rsidRPr="001415F4" w:rsidRDefault="00866AC8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:rsidR="00866AC8" w:rsidRPr="001415F4" w:rsidRDefault="00866AC8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trzech–czterech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866AC8" w:rsidRPr="001415F4" w:rsidTr="00866AC8">
        <w:trPr>
          <w:cantSplit/>
        </w:trPr>
        <w:tc>
          <w:tcPr>
            <w:tcW w:w="529" w:type="pct"/>
          </w:tcPr>
          <w:p w:rsidR="00866AC8" w:rsidRPr="001415F4" w:rsidRDefault="00866AC8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:rsidR="00866AC8" w:rsidRPr="001415F4" w:rsidRDefault="00866AC8" w:rsidP="00D03D3F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  <w:gridSpan w:val="2"/>
          </w:tcPr>
          <w:p w:rsidR="00866AC8" w:rsidRPr="001415F4" w:rsidRDefault="00866AC8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866AC8" w:rsidRPr="001415F4" w:rsidRDefault="00866AC8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866AC8" w:rsidRPr="001415F4" w:rsidRDefault="00866AC8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866AC8" w:rsidRPr="001415F4" w:rsidRDefault="00866AC8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:rsidR="00866AC8" w:rsidRPr="001415F4" w:rsidRDefault="00866AC8" w:rsidP="0030234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866AC8" w:rsidRPr="001415F4" w:rsidTr="00866AC8">
        <w:trPr>
          <w:cantSplit/>
          <w:trHeight w:val="1131"/>
        </w:trPr>
        <w:tc>
          <w:tcPr>
            <w:tcW w:w="529" w:type="pct"/>
            <w:vMerge w:val="restart"/>
          </w:tcPr>
          <w:p w:rsidR="00866AC8" w:rsidRPr="001415F4" w:rsidRDefault="00866AC8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:rsidR="00866AC8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gridSpan w:val="2"/>
            <w:vMerge w:val="restart"/>
          </w:tcPr>
          <w:p w:rsidR="00866AC8" w:rsidRPr="001415F4" w:rsidRDefault="00866AC8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:rsidR="00866AC8" w:rsidRPr="001415F4" w:rsidRDefault="00866AC8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:rsidR="00866AC8" w:rsidRPr="001415F4" w:rsidRDefault="00866AC8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:rsidR="00866AC8" w:rsidRPr="001415F4" w:rsidRDefault="00866AC8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:rsidR="00866AC8" w:rsidRPr="001415F4" w:rsidRDefault="00866AC8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866AC8" w:rsidRPr="001415F4" w:rsidTr="00866AC8">
        <w:trPr>
          <w:cantSplit/>
        </w:trPr>
        <w:tc>
          <w:tcPr>
            <w:tcW w:w="529" w:type="pct"/>
            <w:vMerge/>
          </w:tcPr>
          <w:p w:rsidR="00866AC8" w:rsidRPr="001415F4" w:rsidRDefault="00866A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66AC8" w:rsidRPr="001415F4" w:rsidRDefault="00D03D3F" w:rsidP="000F67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866AC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866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866AC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866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66AC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866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66AC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866A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66AC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gridSpan w:val="2"/>
            <w:vMerge/>
          </w:tcPr>
          <w:p w:rsidR="00866AC8" w:rsidRPr="00440114" w:rsidRDefault="00866AC8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66AC8" w:rsidRPr="00440114" w:rsidRDefault="00866AC8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66AC8" w:rsidRPr="00440114" w:rsidRDefault="00866AC8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66AC8" w:rsidRPr="00440114" w:rsidRDefault="00866AC8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66AC8" w:rsidRPr="00440114" w:rsidRDefault="00866AC8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866AC8" w:rsidRPr="001415F4" w:rsidTr="00866AC8">
        <w:trPr>
          <w:cantSplit/>
        </w:trPr>
        <w:tc>
          <w:tcPr>
            <w:tcW w:w="529" w:type="pct"/>
          </w:tcPr>
          <w:p w:rsidR="00866AC8" w:rsidRPr="001415F4" w:rsidRDefault="00866AC8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514" w:type="pct"/>
          </w:tcPr>
          <w:p w:rsidR="00866AC8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różne drzewa</w:t>
            </w:r>
          </w:p>
        </w:tc>
        <w:tc>
          <w:tcPr>
            <w:tcW w:w="808" w:type="pct"/>
            <w:gridSpan w:val="2"/>
          </w:tcPr>
          <w:p w:rsidR="00866AC8" w:rsidRPr="001415F4" w:rsidRDefault="00866AC8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:rsidR="00866AC8" w:rsidRPr="001415F4" w:rsidRDefault="00866AC8" w:rsidP="000F67B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:rsidR="00866AC8" w:rsidRPr="001415F4" w:rsidRDefault="00866AC8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:rsidR="00866AC8" w:rsidRPr="001415F4" w:rsidRDefault="00866AC8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866AC8" w:rsidRPr="001415F4" w:rsidRDefault="00866AC8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866AC8" w:rsidRPr="001415F4" w:rsidTr="00866AC8">
        <w:trPr>
          <w:cantSplit/>
          <w:trHeight w:val="2832"/>
        </w:trPr>
        <w:tc>
          <w:tcPr>
            <w:tcW w:w="529" w:type="pct"/>
          </w:tcPr>
          <w:p w:rsidR="00866AC8" w:rsidRPr="001415F4" w:rsidRDefault="00866AC8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:rsidR="00866AC8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  <w:gridSpan w:val="2"/>
          </w:tcPr>
          <w:p w:rsidR="00866AC8" w:rsidRPr="001415F4" w:rsidRDefault="00866AC8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:rsidR="00866AC8" w:rsidRPr="001415F4" w:rsidRDefault="00866AC8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:rsidR="00866AC8" w:rsidRPr="001415F4" w:rsidRDefault="00866AC8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:rsidR="00866AC8" w:rsidRPr="001415F4" w:rsidRDefault="00866AC8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:rsidR="00866AC8" w:rsidRPr="001415F4" w:rsidRDefault="00866AC8" w:rsidP="000F67B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na lekcji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866AC8" w:rsidRPr="001415F4" w:rsidTr="00866AC8">
        <w:trPr>
          <w:cantSplit/>
        </w:trPr>
        <w:tc>
          <w:tcPr>
            <w:tcW w:w="529" w:type="pct"/>
          </w:tcPr>
          <w:p w:rsidR="00866AC8" w:rsidRPr="001415F4" w:rsidRDefault="00866AC8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:rsidR="00866AC8" w:rsidRPr="001415F4" w:rsidRDefault="00866AC8" w:rsidP="00D03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  <w:gridSpan w:val="2"/>
          </w:tcPr>
          <w:p w:rsidR="00866AC8" w:rsidRPr="001415F4" w:rsidRDefault="00866AC8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64" w:type="pct"/>
          </w:tcPr>
          <w:p w:rsidR="00866AC8" w:rsidRPr="001415F4" w:rsidRDefault="00866AC8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:rsidR="00866AC8" w:rsidRPr="001415F4" w:rsidRDefault="00866AC8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:rsidR="00866AC8" w:rsidRPr="001415F4" w:rsidRDefault="00866AC8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:rsidR="00866AC8" w:rsidRPr="001415F4" w:rsidRDefault="00866AC8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866AC8" w:rsidRPr="001415F4" w:rsidTr="00866AC8">
        <w:trPr>
          <w:cantSplit/>
        </w:trPr>
        <w:tc>
          <w:tcPr>
            <w:tcW w:w="529" w:type="pct"/>
          </w:tcPr>
          <w:p w:rsidR="00866AC8" w:rsidRPr="001415F4" w:rsidRDefault="00866AC8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71" w:type="pct"/>
            <w:gridSpan w:val="7"/>
          </w:tcPr>
          <w:p w:rsidR="00866AC8" w:rsidRPr="001415F4" w:rsidRDefault="00866AC8" w:rsidP="00D0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D03D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życia w wodzie i na lądzie”</w:t>
            </w:r>
          </w:p>
        </w:tc>
      </w:tr>
    </w:tbl>
    <w:p w:rsidR="00C55502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6DF2" w:rsidRPr="001415F4" w:rsidRDefault="00596DF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Nauczyc</w:t>
      </w:r>
      <w:r w:rsidR="007C569D">
        <w:rPr>
          <w:rFonts w:ascii="Times New Roman" w:hAnsi="Times New Roman" w:cs="Times New Roman"/>
          <w:sz w:val="18"/>
          <w:szCs w:val="18"/>
        </w:rPr>
        <w:t>iel uczący: Agata Traczyk</w:t>
      </w:r>
      <w:r w:rsidR="004030C1">
        <w:rPr>
          <w:rFonts w:ascii="Times New Roman" w:hAnsi="Times New Roman" w:cs="Times New Roman"/>
          <w:sz w:val="18"/>
          <w:szCs w:val="18"/>
        </w:rPr>
        <w:br/>
      </w:r>
    </w:p>
    <w:sectPr w:rsidR="00596DF2" w:rsidRPr="001415F4" w:rsidSect="00EB611B">
      <w:headerReference w:type="default" r:id="rId7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57" w:rsidRDefault="00DB5057" w:rsidP="00B35908">
      <w:pPr>
        <w:spacing w:after="0" w:line="240" w:lineRule="auto"/>
      </w:pPr>
      <w:r>
        <w:separator/>
      </w:r>
    </w:p>
  </w:endnote>
  <w:endnote w:type="continuationSeparator" w:id="0">
    <w:p w:rsidR="00DB5057" w:rsidRDefault="00DB5057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57" w:rsidRDefault="00DB5057" w:rsidP="00B35908">
      <w:pPr>
        <w:spacing w:after="0" w:line="240" w:lineRule="auto"/>
      </w:pPr>
      <w:r>
        <w:separator/>
      </w:r>
    </w:p>
  </w:footnote>
  <w:footnote w:type="continuationSeparator" w:id="0">
    <w:p w:rsidR="00DB5057" w:rsidRDefault="00DB5057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02" w:rsidRDefault="00102502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D4277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415F4"/>
    <w:rsid w:val="00153B22"/>
    <w:rsid w:val="00170B1B"/>
    <w:rsid w:val="00171B67"/>
    <w:rsid w:val="0018150A"/>
    <w:rsid w:val="00181C06"/>
    <w:rsid w:val="00197670"/>
    <w:rsid w:val="001A2482"/>
    <w:rsid w:val="001B2763"/>
    <w:rsid w:val="001C10D4"/>
    <w:rsid w:val="001C2168"/>
    <w:rsid w:val="001C43B9"/>
    <w:rsid w:val="001C5C8C"/>
    <w:rsid w:val="001D0A40"/>
    <w:rsid w:val="001F2F59"/>
    <w:rsid w:val="001F62FD"/>
    <w:rsid w:val="00203745"/>
    <w:rsid w:val="0020482F"/>
    <w:rsid w:val="00207572"/>
    <w:rsid w:val="0022196B"/>
    <w:rsid w:val="002222B0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4652"/>
    <w:rsid w:val="0032008F"/>
    <w:rsid w:val="00343A3F"/>
    <w:rsid w:val="0034448A"/>
    <w:rsid w:val="003766A7"/>
    <w:rsid w:val="003813A4"/>
    <w:rsid w:val="00386F13"/>
    <w:rsid w:val="003877F6"/>
    <w:rsid w:val="003B06C2"/>
    <w:rsid w:val="003C552B"/>
    <w:rsid w:val="003D1811"/>
    <w:rsid w:val="003D3065"/>
    <w:rsid w:val="003E25F0"/>
    <w:rsid w:val="003E2839"/>
    <w:rsid w:val="003F00D3"/>
    <w:rsid w:val="003F421B"/>
    <w:rsid w:val="003F66DE"/>
    <w:rsid w:val="004030C1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96DF2"/>
    <w:rsid w:val="005A5865"/>
    <w:rsid w:val="005C3E5A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407B"/>
    <w:rsid w:val="006E6A48"/>
    <w:rsid w:val="006F55D7"/>
    <w:rsid w:val="00701FF5"/>
    <w:rsid w:val="0073237F"/>
    <w:rsid w:val="007345C2"/>
    <w:rsid w:val="00740A9D"/>
    <w:rsid w:val="00745ECF"/>
    <w:rsid w:val="00754137"/>
    <w:rsid w:val="00767F43"/>
    <w:rsid w:val="00774734"/>
    <w:rsid w:val="00782AC6"/>
    <w:rsid w:val="007902AE"/>
    <w:rsid w:val="007A1704"/>
    <w:rsid w:val="007A7C94"/>
    <w:rsid w:val="007B001E"/>
    <w:rsid w:val="007C569D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66AC8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6C36"/>
    <w:rsid w:val="00BA11FA"/>
    <w:rsid w:val="00BA79F6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6895"/>
    <w:rsid w:val="00C779DC"/>
    <w:rsid w:val="00C92288"/>
    <w:rsid w:val="00C93248"/>
    <w:rsid w:val="00CB625D"/>
    <w:rsid w:val="00CB671B"/>
    <w:rsid w:val="00CC470D"/>
    <w:rsid w:val="00CD0F9C"/>
    <w:rsid w:val="00CD3EEB"/>
    <w:rsid w:val="00CD5559"/>
    <w:rsid w:val="00CE56EE"/>
    <w:rsid w:val="00CF278A"/>
    <w:rsid w:val="00D03D3F"/>
    <w:rsid w:val="00D0431C"/>
    <w:rsid w:val="00D215E5"/>
    <w:rsid w:val="00D21839"/>
    <w:rsid w:val="00D21DC1"/>
    <w:rsid w:val="00D23017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70B"/>
    <w:rsid w:val="00DB5057"/>
    <w:rsid w:val="00DC3B73"/>
    <w:rsid w:val="00DE3528"/>
    <w:rsid w:val="00DE3BFB"/>
    <w:rsid w:val="00DF4416"/>
    <w:rsid w:val="00E0210E"/>
    <w:rsid w:val="00E02129"/>
    <w:rsid w:val="00E02FCC"/>
    <w:rsid w:val="00E148C4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C36"/>
    <w:rsid w:val="00EC2F0B"/>
    <w:rsid w:val="00EC35D1"/>
    <w:rsid w:val="00EC6890"/>
    <w:rsid w:val="00EE52ED"/>
    <w:rsid w:val="00EF468B"/>
    <w:rsid w:val="00EF6F49"/>
    <w:rsid w:val="00F03321"/>
    <w:rsid w:val="00F14A51"/>
    <w:rsid w:val="00F3256B"/>
    <w:rsid w:val="00F3531A"/>
    <w:rsid w:val="00F36518"/>
    <w:rsid w:val="00F41E02"/>
    <w:rsid w:val="00F47E80"/>
    <w:rsid w:val="00F667E7"/>
    <w:rsid w:val="00F71759"/>
    <w:rsid w:val="00F722E5"/>
    <w:rsid w:val="00F93536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EF64-2A51-44B8-93AE-E91E5E01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5822</Words>
  <Characters>34933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CEM</cp:lastModifiedBy>
  <cp:revision>9</cp:revision>
  <cp:lastPrinted>2017-06-28T07:12:00Z</cp:lastPrinted>
  <dcterms:created xsi:type="dcterms:W3CDTF">2020-09-04T08:53:00Z</dcterms:created>
  <dcterms:modified xsi:type="dcterms:W3CDTF">2022-08-31T08:04:00Z</dcterms:modified>
</cp:coreProperties>
</file>