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D8" w:rsidRDefault="002A7E41">
      <w:r w:rsidRPr="00E05E79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395605</wp:posOffset>
            </wp:positionV>
            <wp:extent cx="1648460" cy="2216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8053234_1184252985721922_323631117530953591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25A" w:rsidRPr="00E05E79">
        <w:rPr>
          <w:b/>
          <w:sz w:val="28"/>
          <w:szCs w:val="28"/>
        </w:rPr>
        <w:t>Asymetryczny Toniczny Odruch Szyjny  /ATOS/</w:t>
      </w:r>
      <w:r w:rsidR="002E325A">
        <w:t xml:space="preserve"> to jeden z pierwotnych odruchów, który pojawia się </w:t>
      </w:r>
      <w:r w:rsidR="002E325A" w:rsidRPr="00C279CB">
        <w:rPr>
          <w:u w:val="single"/>
        </w:rPr>
        <w:t>w 18 tygodniu życia płodowego</w:t>
      </w:r>
      <w:r w:rsidR="00024E85">
        <w:rPr>
          <w:u w:val="single"/>
        </w:rPr>
        <w:t>,</w:t>
      </w:r>
      <w:r w:rsidR="002E325A" w:rsidRPr="00C279CB">
        <w:rPr>
          <w:u w:val="single"/>
        </w:rPr>
        <w:t xml:space="preserve"> a  z</w:t>
      </w:r>
      <w:r w:rsidR="001E6844" w:rsidRPr="00C279CB">
        <w:rPr>
          <w:u w:val="single"/>
        </w:rPr>
        <w:t xml:space="preserve">anika </w:t>
      </w:r>
      <w:r w:rsidR="002E325A" w:rsidRPr="00C279CB">
        <w:rPr>
          <w:u w:val="single"/>
        </w:rPr>
        <w:t>ok. 6 miesiąca życia.</w:t>
      </w:r>
      <w:r w:rsidR="002E325A">
        <w:t xml:space="preserve"> </w:t>
      </w:r>
    </w:p>
    <w:p w:rsidR="0012727F" w:rsidRDefault="00086CFD">
      <w:r>
        <w:t>Odruch ten p</w:t>
      </w:r>
      <w:r w:rsidR="0012727F">
        <w:t xml:space="preserve">olega na tym, że  obrót głowy dziecka w bok  powoduje </w:t>
      </w:r>
      <w:r>
        <w:t xml:space="preserve">wyprostowanie ręki i nogi po </w:t>
      </w:r>
      <w:r w:rsidR="0012727F">
        <w:t xml:space="preserve"> stronie, w któr</w:t>
      </w:r>
      <w:r w:rsidR="00024E85">
        <w:t>ą</w:t>
      </w:r>
      <w:r w:rsidR="0012727F">
        <w:t xml:space="preserve"> dziecko  patrzy</w:t>
      </w:r>
      <w:r w:rsidR="00024E85">
        <w:t>,</w:t>
      </w:r>
      <w:r w:rsidR="0012727F">
        <w:t xml:space="preserve"> a jednocześnie ręka i noga po stronie potylicznej  zginają się.</w:t>
      </w:r>
    </w:p>
    <w:p w:rsidR="00371D40" w:rsidRDefault="00371D40">
      <w:r>
        <w:t xml:space="preserve">W okresie </w:t>
      </w:r>
      <w:r w:rsidRPr="009E3D55">
        <w:t>życia płodowego</w:t>
      </w:r>
      <w:r w:rsidR="009E3D55" w:rsidRPr="009E3D55">
        <w:t xml:space="preserve"> odruch ten umożliwia</w:t>
      </w:r>
      <w:r w:rsidR="009E3D55">
        <w:t xml:space="preserve"> rozwój </w:t>
      </w:r>
      <w:r>
        <w:t>napięcia mięśniowe</w:t>
      </w:r>
      <w:r w:rsidR="009E3D55">
        <w:t>go</w:t>
      </w:r>
      <w:r>
        <w:t>,  ułatwia ruch kopania, zapewnia ruch ciągły</w:t>
      </w:r>
      <w:r w:rsidR="00024E85">
        <w:t>,</w:t>
      </w:r>
      <w:r>
        <w:t xml:space="preserve"> stymulując mechanizm równowagi</w:t>
      </w:r>
      <w:r w:rsidR="00E16874">
        <w:t xml:space="preserve"> </w:t>
      </w:r>
      <w:r w:rsidR="00024E85">
        <w:t>,</w:t>
      </w:r>
      <w:r w:rsidR="00E16874">
        <w:t xml:space="preserve"> a przez to</w:t>
      </w:r>
      <w:r w:rsidR="001E6844">
        <w:t xml:space="preserve"> rozwój </w:t>
      </w:r>
      <w:r w:rsidR="00E16874">
        <w:t xml:space="preserve"> bardzo waż</w:t>
      </w:r>
      <w:r w:rsidR="001E6844">
        <w:t>nego</w:t>
      </w:r>
      <w:r w:rsidR="00E16874">
        <w:t xml:space="preserve">  układ</w:t>
      </w:r>
      <w:r w:rsidR="001E6844">
        <w:t>u przedsionkowego</w:t>
      </w:r>
      <w:r w:rsidR="009E3D55">
        <w:t xml:space="preserve">. Układu przedsionkowego,  który </w:t>
      </w:r>
      <w:r w:rsidR="00B609D2">
        <w:t xml:space="preserve"> stanowi bazę do rozwoju pozostałych układów sensorycznych. </w:t>
      </w:r>
      <w:r w:rsidR="00FF1551">
        <w:t>Z</w:t>
      </w:r>
      <w:r w:rsidR="001E6844">
        <w:t>większa</w:t>
      </w:r>
      <w:r w:rsidR="00E16874">
        <w:t xml:space="preserve"> </w:t>
      </w:r>
      <w:r w:rsidR="00B609D2">
        <w:t xml:space="preserve">się </w:t>
      </w:r>
      <w:r w:rsidR="00FF1551">
        <w:t xml:space="preserve">też </w:t>
      </w:r>
      <w:r w:rsidR="00B609D2">
        <w:t>liczba</w:t>
      </w:r>
      <w:r w:rsidR="00E16874">
        <w:t xml:space="preserve"> poł</w:t>
      </w:r>
      <w:r w:rsidR="00D06C13">
        <w:t>ączeń nerwowych umożliwiająca prawidłowy neurofizjologiczny  obraz rozwoju dziecka.</w:t>
      </w:r>
    </w:p>
    <w:p w:rsidR="006C4786" w:rsidRDefault="00841DF3">
      <w:r>
        <w:t xml:space="preserve">ATOS </w:t>
      </w:r>
      <w:r w:rsidR="00024E85">
        <w:t xml:space="preserve"> ułatwia proces porodu</w:t>
      </w:r>
      <w:r w:rsidR="00D06C13">
        <w:t>.</w:t>
      </w:r>
      <w:r w:rsidR="00965B32">
        <w:t xml:space="preserve"> Dzięki niemu dziecko aktywnie uczestniczy w tym procesie. </w:t>
      </w:r>
      <w:r w:rsidR="001A61FF">
        <w:t xml:space="preserve"> Z kolei poród wzmacnia ten odruch</w:t>
      </w:r>
      <w:r w:rsidR="00024E85">
        <w:t>,</w:t>
      </w:r>
      <w:r w:rsidR="001A61FF">
        <w:t xml:space="preserve"> tak aby spełniał swoją rolę w pierwszych miesiącac</w:t>
      </w:r>
      <w:r w:rsidR="009E3D55">
        <w:t>h życia. Czyli korzyść jest obo</w:t>
      </w:r>
      <w:r w:rsidR="00D06C13">
        <w:t>p</w:t>
      </w:r>
      <w:r w:rsidR="001A61FF">
        <w:t xml:space="preserve">ólna. </w:t>
      </w:r>
    </w:p>
    <w:p w:rsidR="00A0764D" w:rsidRDefault="006C4786">
      <w:r>
        <w:t>ATOS</w:t>
      </w:r>
      <w:r w:rsidR="00841DF3">
        <w:t xml:space="preserve"> </w:t>
      </w:r>
      <w:r w:rsidR="00024E85">
        <w:t xml:space="preserve"> </w:t>
      </w:r>
      <w:r>
        <w:t>gdy  dziecko leży</w:t>
      </w:r>
      <w:r w:rsidR="00A0764D">
        <w:t xml:space="preserve">  na brzuszku podczas zwrócenia głowy w b</w:t>
      </w:r>
      <w:r>
        <w:t>ok</w:t>
      </w:r>
      <w:r w:rsidR="00024E85">
        <w:t>,</w:t>
      </w:r>
      <w:r>
        <w:t xml:space="preserve"> umożliwia przepływ powietrza</w:t>
      </w:r>
      <w:r w:rsidR="00A0764D">
        <w:t>.</w:t>
      </w:r>
      <w:r w:rsidR="00853E03">
        <w:t xml:space="preserve"> </w:t>
      </w:r>
      <w:r w:rsidR="00AD566D">
        <w:t xml:space="preserve">Pomaga zwiększać napięcia mięśni prostowników </w:t>
      </w:r>
      <w:r w:rsidR="00024E85">
        <w:t xml:space="preserve"> grzbietu</w:t>
      </w:r>
      <w:r w:rsidR="0055666A">
        <w:t>,  ćwiczyć ruchy na bok i rozwijać koordynację ręka – oko.</w:t>
      </w:r>
    </w:p>
    <w:p w:rsidR="00371D40" w:rsidRDefault="007C4399">
      <w:r>
        <w:t>Gdy jed</w:t>
      </w:r>
      <w:r w:rsidR="004379AD">
        <w:t xml:space="preserve">nak </w:t>
      </w:r>
      <w:r w:rsidR="006C4786">
        <w:t xml:space="preserve"> odruch ten </w:t>
      </w:r>
      <w:r w:rsidR="00024E85">
        <w:t>nie wygas</w:t>
      </w:r>
      <w:r w:rsidR="001E6844">
        <w:t>a</w:t>
      </w:r>
      <w:r w:rsidR="00A0764D">
        <w:t xml:space="preserve"> w określonym czasie</w:t>
      </w:r>
      <w:r w:rsidR="0055666A">
        <w:t xml:space="preserve">, tzn. </w:t>
      </w:r>
      <w:r w:rsidR="00A0764D">
        <w:t xml:space="preserve"> ok. 6 m.ż.</w:t>
      </w:r>
      <w:r w:rsidR="00841DF3">
        <w:t xml:space="preserve"> i ciągle jest aktywny</w:t>
      </w:r>
      <w:r w:rsidR="00024E85">
        <w:t>,</w:t>
      </w:r>
      <w:r w:rsidR="00841DF3">
        <w:t xml:space="preserve"> </w:t>
      </w:r>
      <w:r w:rsidR="001E6844">
        <w:t xml:space="preserve">może zaburzać </w:t>
      </w:r>
      <w:r w:rsidR="0055666A">
        <w:t xml:space="preserve"> </w:t>
      </w:r>
      <w:r w:rsidR="001E6844">
        <w:t xml:space="preserve">koordynację </w:t>
      </w:r>
      <w:r w:rsidR="00841DF3">
        <w:t>wzrokowo-</w:t>
      </w:r>
      <w:r w:rsidR="001E6844">
        <w:t>ruchową</w:t>
      </w:r>
      <w:r w:rsidR="00841DF3">
        <w:t>,</w:t>
      </w:r>
      <w:r w:rsidR="0055666A">
        <w:t xml:space="preserve"> </w:t>
      </w:r>
      <w:r w:rsidR="00841DF3">
        <w:t>przekraczanie linii środkowej ciała</w:t>
      </w:r>
      <w:r w:rsidR="00024E85">
        <w:t>, uniemożliwiać płynność ruchów</w:t>
      </w:r>
      <w:r w:rsidR="0055666A">
        <w:t>, prawidłową naprzemienność ruchów.</w:t>
      </w:r>
      <w:r w:rsidR="00024E85">
        <w:t xml:space="preserve"> </w:t>
      </w:r>
      <w:r w:rsidR="004F398C">
        <w:t>Może być problem,</w:t>
      </w:r>
      <w:r w:rsidR="00024E85">
        <w:t xml:space="preserve"> </w:t>
      </w:r>
      <w:r w:rsidR="004F398C">
        <w:t>np. z przekładaniem przedmiotów z jednej ręki do drugiej.</w:t>
      </w:r>
      <w:r w:rsidR="00841DF3">
        <w:t xml:space="preserve"> </w:t>
      </w:r>
    </w:p>
    <w:p w:rsidR="00841DF3" w:rsidRDefault="00A0764D">
      <w:r>
        <w:t xml:space="preserve">Przetrwały </w:t>
      </w:r>
      <w:r w:rsidR="00760D61">
        <w:t xml:space="preserve"> ATOS </w:t>
      </w:r>
      <w:r w:rsidR="001A61FF">
        <w:t xml:space="preserve"> może wpływać na </w:t>
      </w:r>
      <w:r w:rsidR="00760D61">
        <w:t xml:space="preserve">nieprawidłowe ruchy  oczu, </w:t>
      </w:r>
      <w:r w:rsidR="001A61FF">
        <w:t>ograniczać pole widzenia</w:t>
      </w:r>
      <w:r w:rsidR="00B97E5B">
        <w:t xml:space="preserve"> </w:t>
      </w:r>
      <w:r w:rsidR="00841DF3">
        <w:t>dziecka</w:t>
      </w:r>
      <w:r w:rsidR="00024E85">
        <w:t>,</w:t>
      </w:r>
      <w:r w:rsidR="00B97E5B">
        <w:t xml:space="preserve"> </w:t>
      </w:r>
      <w:r w:rsidR="00760D61">
        <w:t xml:space="preserve">a </w:t>
      </w:r>
      <w:r w:rsidR="00841DF3">
        <w:t xml:space="preserve"> bodźce wzrokowe </w:t>
      </w:r>
      <w:r w:rsidR="00024E85">
        <w:t xml:space="preserve"> odbierane </w:t>
      </w:r>
      <w:r w:rsidR="00760D61">
        <w:t xml:space="preserve">będą </w:t>
      </w:r>
      <w:r w:rsidR="00841DF3">
        <w:t>tylko z linii środkowej</w:t>
      </w:r>
      <w:r w:rsidR="00760D61">
        <w:t xml:space="preserve"> ciała</w:t>
      </w:r>
      <w:r w:rsidR="00841DF3">
        <w:t xml:space="preserve">. </w:t>
      </w:r>
      <w:r w:rsidR="001A61FF">
        <w:t>Może</w:t>
      </w:r>
      <w:r w:rsidR="00760D61">
        <w:t xml:space="preserve"> zatem </w:t>
      </w:r>
      <w:r w:rsidR="001A61FF">
        <w:t>w</w:t>
      </w:r>
      <w:r w:rsidR="00841DF3">
        <w:t>ystą</w:t>
      </w:r>
      <w:r w:rsidR="00760D61">
        <w:t xml:space="preserve">pić  </w:t>
      </w:r>
      <w:r w:rsidR="001A61FF">
        <w:t>problem</w:t>
      </w:r>
      <w:r w:rsidR="00841DF3">
        <w:t xml:space="preserve"> </w:t>
      </w:r>
      <w:r w:rsidR="001E7545">
        <w:t>z czytaniem</w:t>
      </w:r>
      <w:r w:rsidR="00760D61">
        <w:t>, pisaniem</w:t>
      </w:r>
      <w:r w:rsidR="00024E85">
        <w:t>, a</w:t>
      </w:r>
      <w:r w:rsidR="00760D61">
        <w:t xml:space="preserve"> także </w:t>
      </w:r>
      <w:r w:rsidR="001E7545">
        <w:t>podczas zajęć sportowych.</w:t>
      </w:r>
      <w:r w:rsidR="00B97E5B">
        <w:t xml:space="preserve"> </w:t>
      </w:r>
    </w:p>
    <w:p w:rsidR="003448E5" w:rsidRDefault="003448E5">
      <w:r>
        <w:t xml:space="preserve">ATOS przetrwały uniemożliwia prawidłowy chód. Nie ma naprzemienności w ruchu </w:t>
      </w:r>
      <w:r w:rsidR="00024E85">
        <w:t>kończyn. Ruch jest jednostronny</w:t>
      </w:r>
      <w:r>
        <w:t xml:space="preserve">. Przypomina </w:t>
      </w:r>
      <w:r w:rsidRPr="003448E5">
        <w:rPr>
          <w:u w:val="single"/>
        </w:rPr>
        <w:t>chód robota</w:t>
      </w:r>
      <w:r>
        <w:t>. Utrudnia znacznie udział w zajęciach sportowych.</w:t>
      </w:r>
    </w:p>
    <w:p w:rsidR="00F85A27" w:rsidRDefault="00F85A27">
      <w:r>
        <w:t>ATOS przetrwały może być przyczyną nieustalonej lateralizacji. Dziecko nie wie i zastanawia się</w:t>
      </w:r>
      <w:r w:rsidR="00024E85">
        <w:t>, którą</w:t>
      </w:r>
      <w:r>
        <w:t xml:space="preserve"> rękę czy nogę lepiej wybrać przy wykonywaniu zadań ruchowych. Brak strony dominującej wpływa też na </w:t>
      </w:r>
      <w:r w:rsidR="00024E85">
        <w:t>brak</w:t>
      </w:r>
      <w:r>
        <w:t xml:space="preserve"> automatyzacji </w:t>
      </w:r>
      <w:r w:rsidR="00024E85">
        <w:t>ruchu. Wybór strony trwa dłużej,</w:t>
      </w:r>
      <w:r>
        <w:t xml:space="preserve"> a przez to wydłuża się czas pracy.</w:t>
      </w:r>
    </w:p>
    <w:p w:rsidR="00A0764D" w:rsidRDefault="00F7294D">
      <w:r>
        <w:t>W klasie najbardziej widoczne trudności będą z pisaniem. Za każdym razem gdy dziecko będzie przekręcało głowę w bok, aby spojrzeć na kartkę</w:t>
      </w:r>
      <w:r w:rsidR="00024E85">
        <w:t>,</w:t>
      </w:r>
      <w:r>
        <w:t xml:space="preserve"> ręka będzie </w:t>
      </w:r>
      <w:r w:rsidR="00024E85">
        <w:t>się prostować, a palce rozwierać</w:t>
      </w:r>
      <w:r>
        <w:t>. Trudno będzie utrzymać narzędzie pisarskie w palcach.  Dziecko będzie musiało wykonać duży wysiłek</w:t>
      </w:r>
      <w:r w:rsidR="00024E85">
        <w:t>,</w:t>
      </w:r>
      <w:r>
        <w:t xml:space="preserve"> żeby pisać</w:t>
      </w:r>
      <w:r w:rsidR="00024E85">
        <w:t>,</w:t>
      </w:r>
      <w:r>
        <w:t xml:space="preserve"> a jednocześnie będzie przekręcało kartkę</w:t>
      </w:r>
      <w:r w:rsidR="000019EE">
        <w:t xml:space="preserve"> nawet o 90 stopni</w:t>
      </w:r>
      <w:r w:rsidR="00024E85">
        <w:t>,</w:t>
      </w:r>
      <w:r w:rsidR="000019EE">
        <w:t xml:space="preserve"> </w:t>
      </w:r>
      <w:r>
        <w:t xml:space="preserve"> tak aby jemu było wygodnie. Jakość pisma będzie </w:t>
      </w:r>
      <w:r w:rsidR="000019EE">
        <w:t>oczywiście obniżona</w:t>
      </w:r>
      <w:r w:rsidR="00024E85">
        <w:t>,</w:t>
      </w:r>
      <w:r w:rsidR="000019EE">
        <w:t xml:space="preserve"> a litery mogą być skierow</w:t>
      </w:r>
      <w:r w:rsidR="00D709EC">
        <w:t>ane w różnych kierunkach.</w:t>
      </w:r>
    </w:p>
    <w:p w:rsidR="00D709EC" w:rsidRDefault="00E05E79">
      <w:r>
        <w:lastRenderedPageBreak/>
        <w:br/>
      </w:r>
      <w:r w:rsidR="00D709EC">
        <w:t>Podsumowując</w:t>
      </w:r>
      <w:r w:rsidR="00024E85">
        <w:t>,</w:t>
      </w:r>
      <w:r w:rsidR="00D709EC">
        <w:t xml:space="preserve"> objawami </w:t>
      </w:r>
      <w:r w:rsidR="00302702">
        <w:t xml:space="preserve"> </w:t>
      </w:r>
      <w:r w:rsidR="00D709EC" w:rsidRPr="00D709EC">
        <w:rPr>
          <w:u w:val="single"/>
        </w:rPr>
        <w:t xml:space="preserve">niewygaszonego </w:t>
      </w:r>
      <w:r w:rsidR="00D709EC">
        <w:t xml:space="preserve">w odpowiednim czasie odruchu pierwotnego </w:t>
      </w:r>
      <w:r w:rsidR="00D709EC" w:rsidRPr="00D709EC">
        <w:rPr>
          <w:b/>
        </w:rPr>
        <w:t xml:space="preserve">ATOS </w:t>
      </w:r>
      <w:r w:rsidR="00D709EC">
        <w:rPr>
          <w:b/>
        </w:rPr>
        <w:t xml:space="preserve"> </w:t>
      </w:r>
      <w:r w:rsidR="00D709EC" w:rsidRPr="00D709EC">
        <w:t>są</w:t>
      </w:r>
      <w:r w:rsidR="00D709EC">
        <w:t>:</w:t>
      </w:r>
    </w:p>
    <w:p w:rsidR="00D709EC" w:rsidRDefault="00D709EC" w:rsidP="00D709EC">
      <w:pPr>
        <w:pStyle w:val="Akapitzlist"/>
        <w:numPr>
          <w:ilvl w:val="0"/>
          <w:numId w:val="1"/>
        </w:numPr>
      </w:pPr>
      <w:r>
        <w:t xml:space="preserve"> </w:t>
      </w:r>
      <w:r w:rsidR="007B2238">
        <w:t>z</w:t>
      </w:r>
      <w:r>
        <w:t>achwianie równowagi przy ruchach głowy w którąkolwiek stronę</w:t>
      </w:r>
      <w:r w:rsidR="00302702">
        <w:t>,</w:t>
      </w:r>
    </w:p>
    <w:p w:rsidR="00302702" w:rsidRDefault="007B2238" w:rsidP="00D709EC">
      <w:pPr>
        <w:pStyle w:val="Akapitzlist"/>
        <w:numPr>
          <w:ilvl w:val="0"/>
          <w:numId w:val="1"/>
        </w:numPr>
      </w:pPr>
      <w:r>
        <w:t>r</w:t>
      </w:r>
      <w:r w:rsidR="00302702">
        <w:t>uchy jednostronne zamiast naprzemiennych, np. podczas chodu,</w:t>
      </w:r>
    </w:p>
    <w:p w:rsidR="00302702" w:rsidRDefault="007B2238" w:rsidP="00D709EC">
      <w:pPr>
        <w:pStyle w:val="Akapitzlist"/>
        <w:numPr>
          <w:ilvl w:val="0"/>
          <w:numId w:val="1"/>
        </w:numPr>
      </w:pPr>
      <w:r>
        <w:t>t</w:t>
      </w:r>
      <w:r w:rsidR="00302702">
        <w:t>rudności z przekraczaniem linii środkowej ciała,</w:t>
      </w:r>
    </w:p>
    <w:p w:rsidR="00302702" w:rsidRDefault="007B2238" w:rsidP="00D709EC">
      <w:pPr>
        <w:pStyle w:val="Akapitzlist"/>
        <w:numPr>
          <w:ilvl w:val="0"/>
          <w:numId w:val="1"/>
        </w:numPr>
      </w:pPr>
      <w:r>
        <w:t>s</w:t>
      </w:r>
      <w:r w:rsidR="00302702">
        <w:t>łabo rozwinięte ruchy wodzenia wzrokiem</w:t>
      </w:r>
      <w:r>
        <w:t>,</w:t>
      </w:r>
    </w:p>
    <w:p w:rsidR="00302702" w:rsidRDefault="007B2238" w:rsidP="00D709EC">
      <w:pPr>
        <w:pStyle w:val="Akapitzlist"/>
        <w:numPr>
          <w:ilvl w:val="0"/>
          <w:numId w:val="1"/>
        </w:numPr>
      </w:pPr>
      <w:r>
        <w:t>l</w:t>
      </w:r>
      <w:r w:rsidR="00302702">
        <w:t>ateralizacja nieustalona</w:t>
      </w:r>
      <w:r>
        <w:t>,</w:t>
      </w:r>
    </w:p>
    <w:p w:rsidR="00302702" w:rsidRDefault="007B2238" w:rsidP="00D709EC">
      <w:pPr>
        <w:pStyle w:val="Akapitzlist"/>
        <w:numPr>
          <w:ilvl w:val="0"/>
          <w:numId w:val="1"/>
        </w:numPr>
      </w:pPr>
      <w:r>
        <w:t>b</w:t>
      </w:r>
      <w:r w:rsidR="00302702">
        <w:t>rzydkie pismo</w:t>
      </w:r>
      <w:r>
        <w:t>,</w:t>
      </w:r>
    </w:p>
    <w:p w:rsidR="00302702" w:rsidRDefault="007B2238" w:rsidP="00D709EC">
      <w:pPr>
        <w:pStyle w:val="Akapitzlist"/>
        <w:numPr>
          <w:ilvl w:val="0"/>
          <w:numId w:val="1"/>
        </w:numPr>
      </w:pPr>
      <w:r>
        <w:t>t</w:t>
      </w:r>
      <w:r w:rsidR="00302702">
        <w:t>rudność z percepcja wzrokową</w:t>
      </w:r>
      <w:r>
        <w:t>.</w:t>
      </w:r>
    </w:p>
    <w:p w:rsidR="00302702" w:rsidRDefault="00CF557C" w:rsidP="00E05E79">
      <w:r>
        <w:t>Kończąc pozytywnie</w:t>
      </w:r>
      <w:r w:rsidR="00024E85">
        <w:t>,</w:t>
      </w:r>
      <w:r>
        <w:t xml:space="preserve"> informuję, że są  zestawy ćwiczeń, które pozwalają na eliminowanie przetrwałych odruchów pierwotnych</w:t>
      </w:r>
      <w:r w:rsidR="00024E85">
        <w:t xml:space="preserve"> i</w:t>
      </w:r>
      <w:r>
        <w:t xml:space="preserve"> poprawy </w:t>
      </w:r>
      <w:r w:rsidR="00024E85">
        <w:t xml:space="preserve"> funkcjonowania  naszych dzieci</w:t>
      </w:r>
      <w:r>
        <w:t>.</w:t>
      </w:r>
    </w:p>
    <w:p w:rsidR="00302702" w:rsidRDefault="00E05E79" w:rsidP="00E05E79"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92075</wp:posOffset>
            </wp:positionV>
            <wp:extent cx="1729740" cy="23253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8110245_376792914166473_79087683957283579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E79">
        <w:rPr>
          <w:b/>
          <w:sz w:val="32"/>
          <w:szCs w:val="32"/>
        </w:rPr>
        <w:t xml:space="preserve">Odruch </w:t>
      </w:r>
      <w:r w:rsidRPr="00E05E79">
        <w:rPr>
          <w:b/>
          <w:sz w:val="32"/>
          <w:szCs w:val="32"/>
        </w:rPr>
        <w:t>s</w:t>
      </w:r>
      <w:r w:rsidRPr="00E05E79">
        <w:rPr>
          <w:b/>
          <w:sz w:val="32"/>
          <w:szCs w:val="32"/>
        </w:rPr>
        <w:t>zukania</w:t>
      </w:r>
    </w:p>
    <w:p w:rsidR="00E05E79" w:rsidRPr="007A0458" w:rsidRDefault="00E05E79" w:rsidP="00E05E79">
      <w:pPr>
        <w:rPr>
          <w:u w:val="single"/>
        </w:rPr>
      </w:pPr>
      <w:r w:rsidRPr="00CC21FD">
        <w:t xml:space="preserve">Pojawia </w:t>
      </w:r>
      <w:r>
        <w:t>się w 24-28 tygodniu życia płodowego, przy urodzeniu jest w pełni obecny</w:t>
      </w:r>
      <w:r>
        <w:t>,</w:t>
      </w:r>
      <w:r>
        <w:t xml:space="preserve"> a </w:t>
      </w:r>
      <w:r>
        <w:rPr>
          <w:u w:val="single"/>
        </w:rPr>
        <w:t>wygas</w:t>
      </w:r>
      <w:r w:rsidRPr="007A0458">
        <w:rPr>
          <w:u w:val="single"/>
        </w:rPr>
        <w:t>a w 3-4 miesiącu życia.</w:t>
      </w:r>
    </w:p>
    <w:p w:rsidR="00E05E79" w:rsidRDefault="00E05E79" w:rsidP="00E05E79">
      <w:r>
        <w:t xml:space="preserve">Odruch ten polega na tym, że gdy podczas delikatnego dotyku policzka lub koniuszka ust  dziecka obraca </w:t>
      </w:r>
      <w:r>
        <w:t>ono głowę w kierunku bodźca</w:t>
      </w:r>
      <w:r>
        <w:t>, otwiera usta i wysuwa język gotowy do ssania.</w:t>
      </w:r>
    </w:p>
    <w:p w:rsidR="00E05E79" w:rsidRDefault="00E05E79" w:rsidP="00E05E79">
      <w:r>
        <w:t xml:space="preserve">Odruchy szukania pokarmu, ssania i połykania powinny występować u wszystkich donoszonych niemowląt. Należą one do  grupy odruchów chwytnych, które rozwijają się w okresie życia płodowego. </w:t>
      </w:r>
    </w:p>
    <w:p w:rsidR="00E05E79" w:rsidRDefault="00E05E79" w:rsidP="00E05E79">
      <w:r>
        <w:t>Odruch szukania i ssania  jest niezbędny do szukania pokarmu  i zaspokojenia głodu. Jest najsilniejszy w kilka godzin po narodzeniu</w:t>
      </w:r>
      <w:r>
        <w:t>,</w:t>
      </w:r>
      <w:r>
        <w:t xml:space="preserve"> dlatego szybko powinno się oddać dziecko matce do karmienia. Gdy nastąpi to szybko</w:t>
      </w:r>
      <w:r>
        <w:t>,</w:t>
      </w:r>
      <w:r>
        <w:t xml:space="preserve">  odruch jest wzmacniany.</w:t>
      </w:r>
    </w:p>
    <w:p w:rsidR="00E05E79" w:rsidRDefault="00E05E79" w:rsidP="00E05E79">
      <w:r>
        <w:t xml:space="preserve">Przetrwały odruch szukania  </w:t>
      </w:r>
      <w:r>
        <w:t>m</w:t>
      </w:r>
      <w:r>
        <w:t>oże spowodować trudność z przyjmowaniem stałych pokarmów</w:t>
      </w:r>
      <w:r>
        <w:t>,</w:t>
      </w:r>
      <w:r>
        <w:t xml:space="preserve"> a trwający odruch ssania </w:t>
      </w:r>
      <w:r>
        <w:t>może</w:t>
      </w:r>
      <w:r>
        <w:t xml:space="preserve"> hamować rozwój właściwej kombinacji ruchów języka koniecznych do połykania. </w:t>
      </w:r>
      <w:r>
        <w:t>Bywa to przyczyną</w:t>
      </w:r>
      <w:r>
        <w:t xml:space="preserve"> trwałego ślinienia</w:t>
      </w:r>
      <w:r>
        <w:t xml:space="preserve"> i może trwać</w:t>
      </w:r>
      <w:r>
        <w:t xml:space="preserve"> do wieku szkolnego, ponieważ nie wykształc</w:t>
      </w:r>
      <w:r>
        <w:t>a</w:t>
      </w:r>
      <w:r>
        <w:t xml:space="preserve"> się odpowiednia kontrola nad mięśniami przedniej części jamy ustnej.</w:t>
      </w:r>
    </w:p>
    <w:p w:rsidR="00E05E79" w:rsidRDefault="00E05E79" w:rsidP="00E05E79">
      <w:r>
        <w:t>Może być upośledzona  zręczność manualna</w:t>
      </w:r>
      <w:r>
        <w:t>, p</w:t>
      </w:r>
      <w:r>
        <w:t xml:space="preserve">onieważ jest duża zależność między ruchami rąk i palców a ruchami języka. </w:t>
      </w:r>
    </w:p>
    <w:p w:rsidR="00E05E79" w:rsidRDefault="00E05E79" w:rsidP="00E05E79">
      <w:r>
        <w:t>Udział mięśni w procesie karmienia jest niezbędnym przygotowaniem do gaworzenia i mowy.</w:t>
      </w:r>
    </w:p>
    <w:p w:rsidR="00E05E79" w:rsidRDefault="00E05E79" w:rsidP="00E05E79">
      <w:r>
        <w:t>Podsumowując</w:t>
      </w:r>
      <w:r>
        <w:t>,</w:t>
      </w:r>
      <w:r>
        <w:t xml:space="preserve"> wymienię  skutki  przetrwałego odruchu szukania</w:t>
      </w:r>
      <w:r>
        <w:t>:</w:t>
      </w:r>
    </w:p>
    <w:p w:rsidR="00E05E79" w:rsidRDefault="00E05E79" w:rsidP="00E05E79">
      <w:pPr>
        <w:pStyle w:val="Akapitzlist"/>
        <w:numPr>
          <w:ilvl w:val="0"/>
          <w:numId w:val="2"/>
        </w:numPr>
      </w:pPr>
      <w:r>
        <w:t>nadwrażliwość w okolicy ust,</w:t>
      </w:r>
    </w:p>
    <w:p w:rsidR="00E05E79" w:rsidRDefault="00E05E79" w:rsidP="00E05E79">
      <w:pPr>
        <w:pStyle w:val="Akapitzlist"/>
        <w:numPr>
          <w:ilvl w:val="0"/>
          <w:numId w:val="2"/>
        </w:numPr>
      </w:pPr>
      <w:r>
        <w:t>utrudnione żucie stałych pokarmów, ślinienie,</w:t>
      </w:r>
    </w:p>
    <w:p w:rsidR="00E05E79" w:rsidRDefault="00E05E79" w:rsidP="00E05E79">
      <w:pPr>
        <w:pStyle w:val="Akapitzlist"/>
        <w:numPr>
          <w:ilvl w:val="0"/>
          <w:numId w:val="2"/>
        </w:numPr>
      </w:pPr>
      <w:r>
        <w:t>problemy z artykulacją i mową,</w:t>
      </w:r>
    </w:p>
    <w:p w:rsidR="00E05E79" w:rsidRDefault="00E05E79" w:rsidP="00E05E79">
      <w:pPr>
        <w:pStyle w:val="Akapitzlist"/>
        <w:numPr>
          <w:ilvl w:val="0"/>
          <w:numId w:val="2"/>
        </w:numPr>
      </w:pPr>
      <w:r>
        <w:t>słaba zręczność manualna.</w:t>
      </w:r>
    </w:p>
    <w:p w:rsidR="00302702" w:rsidRDefault="00E05E79" w:rsidP="00E05E79">
      <w:bookmarkStart w:id="0" w:name="_GoBack"/>
      <w:bookmarkEnd w:id="0"/>
      <w:r>
        <w:t>opr. Lidia Silska</w:t>
      </w:r>
    </w:p>
    <w:sectPr w:rsidR="00302702" w:rsidSect="005C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70FD"/>
    <w:multiLevelType w:val="hybridMultilevel"/>
    <w:tmpl w:val="6DBA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0FE"/>
    <w:multiLevelType w:val="hybridMultilevel"/>
    <w:tmpl w:val="5CC8F752"/>
    <w:lvl w:ilvl="0" w:tplc="E80EE4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5A"/>
    <w:rsid w:val="000019EE"/>
    <w:rsid w:val="00024E85"/>
    <w:rsid w:val="00086CFD"/>
    <w:rsid w:val="0012727F"/>
    <w:rsid w:val="001A61FF"/>
    <w:rsid w:val="001C6CD9"/>
    <w:rsid w:val="001E6844"/>
    <w:rsid w:val="001E7545"/>
    <w:rsid w:val="002A7E41"/>
    <w:rsid w:val="002E325A"/>
    <w:rsid w:val="00302702"/>
    <w:rsid w:val="003448E5"/>
    <w:rsid w:val="00371D40"/>
    <w:rsid w:val="004379AD"/>
    <w:rsid w:val="004F398C"/>
    <w:rsid w:val="0055666A"/>
    <w:rsid w:val="005C2AD8"/>
    <w:rsid w:val="006C4786"/>
    <w:rsid w:val="00760D61"/>
    <w:rsid w:val="007954CF"/>
    <w:rsid w:val="007B2238"/>
    <w:rsid w:val="007C4399"/>
    <w:rsid w:val="00841DF3"/>
    <w:rsid w:val="00853E03"/>
    <w:rsid w:val="00965B32"/>
    <w:rsid w:val="009E3D55"/>
    <w:rsid w:val="00A0764D"/>
    <w:rsid w:val="00AD566D"/>
    <w:rsid w:val="00B609D2"/>
    <w:rsid w:val="00B97E5B"/>
    <w:rsid w:val="00C279CB"/>
    <w:rsid w:val="00CF557C"/>
    <w:rsid w:val="00D06C13"/>
    <w:rsid w:val="00D709EC"/>
    <w:rsid w:val="00DA5947"/>
    <w:rsid w:val="00DE3010"/>
    <w:rsid w:val="00E05E79"/>
    <w:rsid w:val="00E16874"/>
    <w:rsid w:val="00F20546"/>
    <w:rsid w:val="00F7294D"/>
    <w:rsid w:val="00F8563C"/>
    <w:rsid w:val="00F85A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36A6-6E2E-4007-B6D0-CC037671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49</cp:revision>
  <dcterms:created xsi:type="dcterms:W3CDTF">2022-04-05T13:03:00Z</dcterms:created>
  <dcterms:modified xsi:type="dcterms:W3CDTF">2022-04-11T12:28:00Z</dcterms:modified>
</cp:coreProperties>
</file>