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edukacyjne w klasie „0”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Rok szkolny 202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Obszar  Fizyczny</w:t>
      </w:r>
    </w:p>
    <w:p>
      <w:pPr>
        <w:pStyle w:val="Normal"/>
        <w:spacing w:before="57" w:after="57"/>
        <w:rPr/>
      </w:pPr>
      <w:r>
        <w:rPr>
          <w:rFonts w:cs="Times New Roman" w:ascii="Times New Roman" w:hAnsi="Times New Roman"/>
          <w:sz w:val="24"/>
          <w:szCs w:val="24"/>
        </w:rPr>
        <w:t>Dziecko: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- informuje o swoich potrzebach fizjologicznych (w tym potrzeba odpoczynku, ruchu) oraz samodzielnie wykonuje czynności higieniczne;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sprawnie radzi sobie z samoobsługą, ubieraniem się i rozbieraniem, a także czynnościami precyzyjnymi, takimi jak: zapinanie guzików, wiązanie sznurowadeł;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spożywa posiłki posługując się sztućcami, nakrywa do stołu i porządkuje miejsce po spożyciu posiłku;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dziecko dba o porządek w sali, wie gdzie znajdują się poszczególne przedmioty/zabawki                 i dba o nie odkładając na miejsce po skończonej zabawie;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bywa inicjatorem zabaw, a także potrafi przyłączyć się do aktywności stosując się do ustalonych norm i zasad;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używa chwytu pisarskiego podczas rysowania i kreślenia pierwszych prób pisania;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utrzymuje prawidłową postawę ciała stosując się do wskazówek osób dorosłych;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posiada wymagania do rozpoczęcia systematycznej nauki czytania i pisania.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Obszar Emocjonalny</w:t>
      </w:r>
    </w:p>
    <w:p>
      <w:pPr>
        <w:pStyle w:val="Normal"/>
        <w:spacing w:before="57" w:after="57"/>
        <w:rPr/>
      </w:pPr>
      <w:r>
        <w:rPr>
          <w:rFonts w:cs="Times New Roman" w:ascii="Times New Roman" w:hAnsi="Times New Roman"/>
          <w:sz w:val="24"/>
          <w:szCs w:val="24"/>
        </w:rPr>
        <w:t>Dziecko: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- rozpoznaje, nazywa i rozróżnia emocje swoje i kolegów, próbuje sobie z nimi radzić;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oleruje odczucia koleżanek i kolegów, nie wyraża się na ich temat w sposób negatywny;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ziecko rozstaje się z rodzicami spokojnie;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nawiązuje kontakty z dziećmi w grupie rówieśniczej szanując kolegów i koleżanki;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mówi o swoich emocjach, aby uzyskać wsparcie od dorosłych czy rówieśników, stara się panować nad emocjami, przejawia zachowania empatyczne;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szanuje rośliny i zwierzęta, wie, iż należy o nie dbać i orientuje się w jaki sposób to robić.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Obszar  Społeczny</w:t>
      </w:r>
    </w:p>
    <w:p>
      <w:pPr>
        <w:pStyle w:val="Normal"/>
        <w:spacing w:before="57" w:after="57"/>
        <w:rPr/>
      </w:pPr>
      <w:r>
        <w:rPr>
          <w:rFonts w:cs="Times New Roman" w:ascii="Times New Roman" w:hAnsi="Times New Roman"/>
          <w:sz w:val="24"/>
          <w:szCs w:val="24"/>
        </w:rPr>
        <w:t>Dziecko: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- ma poczucie własnej wartości, szanuje innych i chętnie nawiązuje relacje w grupie rówieśniczej;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jest świadome przynależności do grup społecznych i pełnienia określonych ról;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podać swoje dane personalne, adres;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posługuje się zwrotami grzecznościowymi dobierając odpowiednie do sytuacji, wie w jakiej formie zgłaszać się do dorosłych, pracowników szkoły;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dokonuje oceny swojego zachowania z uwzględnieniem norm i zasad obowiązujących           w szkole i klasie;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rozumie indywidualne potrzeby kolegów i koleżanek, szanuje je, nie ocenia, przejawia chęć pomocy wobec koleżanek i kolegów z grupy;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respektuje prawa i obowiązki swoje oraz innych osób, zwracając uwagę na ich indywidualne potrzeby; </w:t>
      </w:r>
    </w:p>
    <w:p>
      <w:pPr>
        <w:pStyle w:val="Tretekstu"/>
        <w:widowControl/>
        <w:spacing w:before="0" w:after="15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obdarza uwagą inne dzieci i osoby dorosłe;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komunikuje się z dziećmi i osobami dorosłymi.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Obszar Poznawczy</w:t>
      </w:r>
    </w:p>
    <w:p>
      <w:pPr>
        <w:pStyle w:val="Normal"/>
        <w:spacing w:before="57" w:after="57"/>
        <w:rPr/>
      </w:pPr>
      <w:r>
        <w:rPr>
          <w:rFonts w:cs="Times New Roman" w:ascii="Times New Roman" w:hAnsi="Times New Roman"/>
          <w:sz w:val="24"/>
          <w:szCs w:val="24"/>
        </w:rPr>
        <w:t>Dziecko: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- wyraża emocje, które przeżywa w sposób niewerbalny: tańcząc, wykonując prace plastyczne, gestykulując;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posługuje się językiem polskim w mowie zrozumiałej dla otoczenia, wyróżnia głoski                 w nagłosie i wygłosie w prostych słowach;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odróżnia fikcję od rzeczywistości;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- rozpoznaje litery, którymi jest zainteresowane poprzez zabawę, układa z nich proste wyrazy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(np. nazwy przedmiotów z najbliższego otoczenia) posługując się literami drukowanymi;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relacjonuje zdarzenia, w których uczestniczyło lub których było świadkiem dostrzegając następstwo wydarzeń, recytuje wiersze, układa i rozwiązuje zagadki;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rozwija swoją wyobraźnię muzyczną eksperymentując rytmem, głosem, dźwiękiem                     i ruchem, a także słuchając muzyki i tworząc własne utwory; </w:t>
      </w:r>
      <w:r>
        <w:rPr>
          <w:rFonts w:cs="Times New Roman" w:ascii="Times New Roman" w:hAnsi="Times New Roman"/>
          <w:sz w:val="24"/>
          <w:szCs w:val="24"/>
        </w:rPr>
        <w:t>ś</w:t>
      </w:r>
      <w:r>
        <w:rPr>
          <w:rFonts w:cs="Times New Roman" w:ascii="Times New Roman" w:hAnsi="Times New Roman"/>
          <w:sz w:val="24"/>
          <w:szCs w:val="24"/>
        </w:rPr>
        <w:t>piewa piosenki z dziecięcego repertuaru;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- tworzy na dowolny temat posługując się samodzielnie wybranymi środkami plastycznymi, odkrywa w nich elementy graficzne liter, cyfr, potrafi opisać sposób powstałych kształtów;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lanuje ruch przed zapisaniem, określa kierunki na kartce papieru;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nazywa i interpretuje symbole znajdujące się w otoczeniu, w tym rozpoznaje proste znaki drogowe;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wymienia nazwę kraju w którym mieszka oraz symbole narodowe, posiada informację                     o przynależności Polski do Unii Europejskiej, zna  symbole związane z wybranymi regionami Polski;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- inicjuje zabawy tematyczne; podejmuje działalności badawcze-eksperymentuje;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określa położenie przedmiotów w przestrzeni i względem siebie;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wskazuje ilość przedmiotów z otoczenia oraz ich kształt, wielkość, ciężar;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klasyfikuje przedmioty z uwzględnieniem jednej cechy ( np. wielkość, kształt, kolor, przeznaczenie);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układa własne rytmy i kontynuuje rozpoczęte;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odtwarza układy przedmiotów w otoczeni;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rozpoznaje podstawowe figury geometryczne;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dokonuje pomiar</w:t>
      </w:r>
      <w:r>
        <w:rPr>
          <w:rFonts w:cs="Times New Roman" w:ascii="Times New Roman" w:hAnsi="Times New Roman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 xml:space="preserve"> długości wykorzystując dłoń, stopę;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rozróżnia lewą i prawą stronę;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tworzy zbiory i przelicza ich elementy;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posługuje się liczebnikami głównymi i porządkowymi;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rozpoznaje cyfry oznaczające liczby od 0 do 10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ustala poprawny wynik dodawania i odejmowania;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dostrzega następstwo  zdarzeń używając określeń: wczoraj, dziś, jutro, rano, wieczorem,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tym nazwami pór roku, nazwami dni tygodnia i miesięcy;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rozpoznaje banknoty i monety, zna ich wartość, rozumie znaczenia jakie odgrywają w życiu;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rozpoznaje, nazywa zjawiska atmosferyczne, dobiera strój odpowiednio do pogody;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rozumie i posługuje się określeniami związanymi ze zjawiskami przyrodniczymi np. sezonowa wędrówka ptaków, tęcza, burza;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podejmuje samodzielną aktywność celem zdobycia informacji na interesujący w danym czasie temat;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potrafi określić czym zajmują się rodzice;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rozumie proste polecenia w języku obcym nowożytnym, reaguje na nie, uczestniczy w grach i zabawach;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- powtarza proste rymowanki, wierszyki; rozumie ich sens, zna symbole wspólnoty regionalnej- kaszubskiej.</w:t>
      </w:r>
    </w:p>
    <w:p>
      <w:pPr>
        <w:pStyle w:val="Normal"/>
        <w:spacing w:before="0" w:after="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Sadurek</w:t>
      </w:r>
    </w:p>
    <w:p>
      <w:pPr>
        <w:pStyle w:val="Normal"/>
        <w:spacing w:before="0" w:after="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Padjasek</w:t>
      </w:r>
    </w:p>
    <w:p>
      <w:pPr>
        <w:pStyle w:val="Normal"/>
        <w:spacing w:before="0" w:after="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Motowska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2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LibreOffice/6.4.7.2$Windows_X86_64 LibreOffice_project/639b8ac485750d5696d7590a72ef1b496725cfb5</Application>
  <Pages>3</Pages>
  <Words>722</Words>
  <Characters>4467</Characters>
  <CharactersWithSpaces>5134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2017-08-31T18:52:00Z</dcterms:created>
  <dc:creator>Paulina</dc:creator>
  <dc:description/>
  <dc:language>pl-PL</dc:language>
  <cp:lastModifiedBy/>
  <dcterms:modified xsi:type="dcterms:W3CDTF">2021-09-11T15:15:50Z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