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40DC04F1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Wymagania edukacyjne z geografii dla klasy 7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,</w:t>
      </w:r>
      <w:r w:rsidR="00272D14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rok szkolny 2021/2022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272D14" w:rsidRPr="00272D14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4C5012D7" w:rsidR="00C55AF0" w:rsidRPr="00272D1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72D14" w:rsidRPr="00272D14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272D14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272D14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272D14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272D14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272D14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272D14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272D1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72D14" w:rsidRPr="00272D14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272D14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272D14" w:rsidRPr="00272D14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272D14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272D14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272D14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272D14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272D14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272D14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272D14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272D14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272D14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lastRenderedPageBreak/>
              <w:t>dorzecze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Pr="00272D14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272D14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sztuczny zbiornik wodny, retencja naturalna </w:t>
            </w:r>
          </w:p>
          <w:p w14:paraId="7E44B70D" w14:textId="502A3363" w:rsidR="004B33D9" w:rsidRPr="00272D14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Pr="00272D14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Pr="00272D14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272D14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272D1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272D14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272D14">
              <w:t xml:space="preserve">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272D14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272D14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272D14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272D14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272D14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272D14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272D14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Pr="00272D14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Polski rozmieszczenie największych sztucznych zbiorników wodnych </w:t>
            </w:r>
          </w:p>
          <w:p w14:paraId="4041FFEB" w14:textId="25DACEA0" w:rsidR="009F3CE2" w:rsidRPr="00272D14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272D14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Pr="00272D14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 w:rsidRPr="00272D14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272D14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14:paraId="4CAA18B6" w14:textId="77777777" w:rsidR="0035657B" w:rsidRPr="00272D14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wskazuje je na mapie ogólnogeograficznej świata </w:t>
            </w:r>
          </w:p>
          <w:p w14:paraId="5F18B9AB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272D14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Pr="00272D14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na podstawie mapy cechy oraz walory Wisły i Odry </w:t>
            </w:r>
          </w:p>
          <w:p w14:paraId="5EF39132" w14:textId="64B537F5" w:rsidR="00880840" w:rsidRPr="00272D14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272D14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272D14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14:paraId="5C8BB6BF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272D1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272D1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272D14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 w:rsidRPr="00272D1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 w:rsidRPr="00272D1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272D1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Pr="00272D14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272D14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272D14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Pr="00272D14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272D14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272D14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</w:t>
            </w:r>
            <w:r w:rsidR="00FB32BE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272D14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272D1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272D1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272D14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mawia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obszarów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272D14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272D1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272D14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272D14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272D14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272D14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272D14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272D14" w:rsidRPr="00272D14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272D14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wymienia nazwy państw sąsiadujących </w:t>
            </w:r>
            <w:r w:rsidR="00B96F79" w:rsidRPr="00272D14">
              <w:rPr>
                <w:rFonts w:ascii="Calibri" w:hAnsi="Calibri" w:cs="Calibri"/>
                <w:color w:val="auto"/>
                <w:sz w:val="18"/>
                <w:szCs w:val="18"/>
              </w:rPr>
              <w:br/>
            </w:r>
            <w:r w:rsidRPr="00272D14">
              <w:rPr>
                <w:rFonts w:ascii="Calibri" w:hAnsi="Calibri" w:cs="Calibri"/>
                <w:color w:val="auto"/>
                <w:sz w:val="18"/>
                <w:szCs w:val="18"/>
              </w:rPr>
              <w:t>z Polską</w:t>
            </w:r>
          </w:p>
          <w:p w14:paraId="60E463A9" w14:textId="5BD3DDD1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przyrost naturalny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A07C9"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wyż demograficzny, niż demograficzny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31C58F8E" w14:textId="4EAA0466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272D14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piramida </w:t>
            </w:r>
            <w:r w:rsidR="00BA15B5" w:rsidRPr="00272D14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płci i wieku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272D14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struktury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wieku oraz średniej długości trwania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272D14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gęstoś</w:t>
            </w:r>
            <w:r w:rsidR="00A56A53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ć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272D14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wpływające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272D1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migracja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emigracja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imigracja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saldo migracji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przyrost rzeczywisty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272D14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272D14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272D1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wielkości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272D14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mniejszości narodowe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regiony zamieszk</w:t>
            </w:r>
            <w:r w:rsidR="00E76C84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struktura zatrudnienia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bezrobocie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stopa bezrobocia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272D14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272D14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terminów: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B7141" w:rsidRPr="00272D14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miasto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wskaźnik urbanizacji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monocentryczna</w:t>
            </w:r>
            <w:r w:rsidR="009B714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policentryczna (konurbacja)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C908681" w14:textId="323AD32A" w:rsidR="009B7141" w:rsidRPr="00272D14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miasta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wskazuje je na mapie</w:t>
            </w:r>
          </w:p>
          <w:p w14:paraId="53EF1C06" w14:textId="5F84E3E5" w:rsidR="009B7141" w:rsidRPr="00272D14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miast</w:t>
            </w:r>
          </w:p>
          <w:p w14:paraId="04ACFF52" w14:textId="56416A0D" w:rsidR="00A71AE3" w:rsidRPr="00272D14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odczytuje z danych statystycznych wskaźnik urbanizacji w Polsce </w:t>
            </w:r>
            <w:r w:rsidR="00B96F79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272D14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do stref podmiejskich </w:t>
            </w:r>
          </w:p>
          <w:p w14:paraId="3AD7B34F" w14:textId="77777777" w:rsidR="009E07B7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przyczyny wyludniania się wsi oddalonych od dużych miast</w:t>
            </w:r>
          </w:p>
          <w:p w14:paraId="027C5DE0" w14:textId="21E72088" w:rsidR="00E05A6B" w:rsidRPr="00272D14" w:rsidRDefault="00E05A6B" w:rsidP="00E05A6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272D14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941ACA2" w14:textId="089A985C" w:rsidR="00C854BD" w:rsidRPr="00272D14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272D14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zmiany liczby ludności</w:t>
            </w:r>
            <w:r w:rsidR="001B0632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wykresu przyrost naturalny w Polsce w latach 1946–201</w:t>
            </w:r>
            <w:r w:rsidR="008A07C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D5B20AA" w14:textId="6B77A0DB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272D14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272D14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272D14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kierunki napływu imigrantów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272D14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charakteryzuje mniejszości narodowe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mniejszości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etniczne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społeczności etniczne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wielkość bezrobocia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272D14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272D14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272D14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zespołów miejskich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Pr="00272D14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r w:rsidR="00A71AE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różnic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A71AE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między aglomeracją monocentryczną a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aglomeracją </w:t>
            </w:r>
            <w:r w:rsidR="00A71AE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272D14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272D14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zmiany na mapie politycznej Europy w drugiej połowie XX w</w:t>
            </w:r>
            <w:r w:rsidR="00531DB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4EC2D99" w14:textId="28318879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przyczyny zróżnicowania przyrostu naturalnego w Europie 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udział poszczególnych grup wiekowych ludności w </w:t>
            </w:r>
            <w:r w:rsidR="00D66F1C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Polsce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skutki migracji zagranicznych 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272D14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272D14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współczynnik salda migracji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 strukturę narodowościową ludności Polski z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struktur</w:t>
            </w:r>
            <w:r w:rsidR="00B96F79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 narodowościową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określa na podstawie danych statystycznych różnic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między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struktur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stopę bezrobocia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272D14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272D14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rozwoju miast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Polsce</w:t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1925C021" w14:textId="6E951666" w:rsidR="00C854BD" w:rsidRPr="00272D14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</w:t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wskaźnik urbanizacji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C854BD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272D14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zmiany liczby ludności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strefach podmiejskich Krakowa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272D14" w:rsidRDefault="00BF72F7" w:rsidP="00D82B0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39E6D55" w14:textId="46F5E3A3" w:rsidR="004828F0" w:rsidRPr="00272D14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</w:t>
            </w:r>
            <w:r w:rsidR="00EF400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strukturę </w:t>
            </w:r>
            <w:r w:rsidR="00BA15B5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płci i </w:t>
            </w:r>
            <w:r w:rsidR="005E05B3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strukturę </w:t>
            </w:r>
            <w:r w:rsidR="00BA15B5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wieku</w:t>
            </w:r>
            <w:r w:rsidR="00BA15B5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ludności Polski na tle 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tych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struktur 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wybranych państw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ach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europejskich na podstawie piramidy </w:t>
            </w:r>
            <w:r w:rsidR="00BA15B5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płci i wieku</w:t>
            </w:r>
          </w:p>
          <w:p w14:paraId="3B502C25" w14:textId="22FEC795" w:rsidR="00C854BD" w:rsidRPr="00272D14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przyrodnicze i pozaprzyrodnicze </w:t>
            </w:r>
            <w:r w:rsidR="005E05B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czynniki 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14:paraId="468A4107" w14:textId="77777777" w:rsidR="00D82B0E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272D1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272D14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272D1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272D14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zmiany w użytkowaniu </w:t>
            </w:r>
            <w:r w:rsidR="00907B1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272D14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A278500" w14:textId="7F59182E" w:rsidR="00B271E2" w:rsidRPr="00272D14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272D14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272D1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skutki migracji zagranicznych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272D14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ukazuje na wybranych przykładach wpływ procesów migracyjnych </w:t>
            </w:r>
            <w:r w:rsidR="00B96F79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272D1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272D1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272D14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zagospodarowaniu terenu,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stylu zabudowy oraz 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272D14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BB204EB" w14:textId="56329809" w:rsidR="004828F0" w:rsidRPr="00272D14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272D14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272D14" w:rsidRPr="00272D14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przyrodnicze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pozaprzyrodnicze</w:t>
            </w:r>
            <w:r w:rsidR="00907B1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warunki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plon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zbiór</w:t>
            </w:r>
            <w:r w:rsidR="00D82B0E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, areał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A6DA60C" w14:textId="75DF8C74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="00DD091F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chów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zwierzęta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gospodarskie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obszary </w:t>
            </w:r>
            <w:r w:rsidR="00D82B0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przemysłu na sekcje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działy </w:t>
            </w:r>
          </w:p>
          <w:p w14:paraId="19E23C63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przemysłu</w:t>
            </w:r>
          </w:p>
          <w:p w14:paraId="68023C29" w14:textId="775F4D22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podstawowe cechy gospodarki centralnie sterowanej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energii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największe porty morskie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272D1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272D1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warunki przyrodnicze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upraw</w:t>
            </w:r>
            <w:r w:rsidR="00CE60D0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41ACF69" w14:textId="28E5D88C" w:rsidR="00BA15B5" w:rsidRPr="00272D14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rejony warzywnictwa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68F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sadownictwa w Polsce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393E707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lokalizacji </w:t>
            </w:r>
            <w:r w:rsidR="00D82B0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cechy gospodarki Polski przed 1989 r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wielkość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produkcji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energetyki wiatrowej i słonecznej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272D1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272D14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272D14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regiony rolnicze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 najkorzystniejszych warunkach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</w:t>
            </w:r>
            <w:r w:rsidR="00D82B0E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chowu zwierząt gospodarskich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Pr="00272D14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rozmieszczeni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konurbacji katowickiej i aglomeracji łódzkiej przed 1989 r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0E2684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272D14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272D14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poziom mechanizacji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czynniki wpływające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zwierzęcą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rozwój przemysłu w Polsce </w:t>
            </w:r>
            <w:r w:rsidR="00F7626A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272D1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zmiany, 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strukturze produkcji po 1989 r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oku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7195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272D1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korzyści płynące </w:t>
            </w:r>
            <w:r w:rsidR="00F7626A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wykorzystania źródeł odnawialnych </w:t>
            </w:r>
            <w:r w:rsidR="00B7195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272D14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D66F1C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rozwój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272D1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 w:rsidRPr="00272D14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 w:rsidRPr="00272D14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272D14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 w:rsidRPr="00272D14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272D1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korzyści dla polskiego rolnictwa </w:t>
            </w:r>
            <w:r w:rsidR="00531DB8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wynikające z członkostwa naszego kraju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Pr="00272D14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na podstawie danych statystycznych 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analizy zmian pogłowia wybranych zwierząt gospodarskich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Polsce po 2000 r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BA15B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Pr="00272D14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</w:t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dostępnych źródeł wpływ przemian politycznych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gospodarczych w Polsce po 1998 r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zmiany struktury zatrudnienia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wybranych regionach kraju</w:t>
            </w:r>
          </w:p>
          <w:p w14:paraId="08117A9D" w14:textId="4E7C2C86" w:rsidR="004821D7" w:rsidRPr="00272D14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wybranych przykładach warunki przyrodnicze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272D14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 w:rsidRPr="00272D14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272D14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272D14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272D14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272D14" w:rsidRPr="00272D14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porty </w:t>
            </w:r>
            <w:r w:rsidR="00D04F3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morskie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272D1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centra logistyczne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spedycja</w:t>
            </w:r>
          </w:p>
          <w:p w14:paraId="4107D097" w14:textId="4F58DE18" w:rsidR="00AA3C75" w:rsidRPr="00272D14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eksport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import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272D14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państwa będące głównymi partnerami handlowymi Polski</w:t>
            </w:r>
            <w:r w:rsidR="003D132E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BC549CA" w14:textId="77777777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turystyka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walory turystyczne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Pr="00272D14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regiony turystyczne Polski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wskazuje je na mapie</w:t>
            </w:r>
          </w:p>
          <w:p w14:paraId="1CCC4955" w14:textId="1F8EEEB5" w:rsidR="00AA3C75" w:rsidRPr="00272D14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272D14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272D14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rodzaje transportu lądowego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gęstość sieci kolejowej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68156EE" w14:textId="437EC40E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stan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morsk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iej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flot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transportow</w:t>
            </w:r>
            <w:r w:rsidR="00E916E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ej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61BCBB8" w14:textId="77777777" w:rsidR="00AA3C75" w:rsidRPr="00272D14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272D14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towary, które dominują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272D1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  <w:r w:rsidR="00B7195F" w:rsidRPr="00272D14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i wskazuje </w:t>
            </w:r>
            <w:r w:rsidR="000660D0" w:rsidRPr="00272D14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je </w:t>
            </w:r>
            <w:r w:rsidR="00B7195F" w:rsidRPr="00272D14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na mapie</w:t>
            </w:r>
          </w:p>
          <w:p w14:paraId="01BF30DD" w14:textId="0E66FA7B" w:rsidR="00EC79EC" w:rsidRPr="00272D14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272D14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nierównomiernego dostępu do środków łączności </w:t>
            </w:r>
            <w:r w:rsidR="003B3AC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terenie Polski</w:t>
            </w:r>
          </w:p>
          <w:p w14:paraId="5DD69A2C" w14:textId="66703DCC" w:rsidR="003D132E" w:rsidRPr="00272D14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Pr="00272D14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272D14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przedstawia przyczyny niskiego salda bilansu handlu zagranicznego w Polsce</w:t>
            </w:r>
          </w:p>
          <w:p w14:paraId="0901AB80" w14:textId="3BD0D73E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555335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polskie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obiekty </w:t>
            </w:r>
            <w:r w:rsidR="00E54231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znajdujące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się na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</w:p>
          <w:p w14:paraId="201D161C" w14:textId="4011886B" w:rsidR="00BA15B5" w:rsidRPr="00272D1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272D14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272D14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Pr="00272D14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rolę transportu morskiego </w:t>
            </w:r>
            <w:r w:rsidR="003B3AC7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272D14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handlu zagranicznego dla polskiej gospodarki</w:t>
            </w:r>
            <w:r w:rsidR="003D132E" w:rsidRPr="00272D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272D14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wpływy z turystyki w Polsce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Pr="00272D14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272D14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272D14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272D14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272D14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logistycznych i handlowych </w:t>
            </w:r>
            <w:r w:rsidR="00B7195F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wybranym obszarze kraju</w:t>
            </w:r>
          </w:p>
          <w:p w14:paraId="3BE3906F" w14:textId="33FCC9E7" w:rsidR="003D132E" w:rsidRPr="00272D14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na przykładzie Trójmiasta</w:t>
            </w:r>
          </w:p>
          <w:p w14:paraId="55893025" w14:textId="15410FB2" w:rsidR="00AA3C75" w:rsidRPr="00272D14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272D14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272D14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na podstawie dostępnych źródeł zmiany</w:t>
            </w:r>
            <w:r w:rsidR="000660D0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531DB8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8B5AC3"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272D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272D14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7626275" w14:textId="77777777" w:rsidR="00BA15B5" w:rsidRPr="00272D14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65FE050" w14:textId="44E0FFF4" w:rsidR="00AF3FE2" w:rsidRPr="00272D14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D14" w:rsidRPr="00272D14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272D14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272D1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272D14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region </w:t>
            </w:r>
          </w:p>
          <w:p w14:paraId="2FDD0A67" w14:textId="6D366F92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położenie swojego regionu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72D1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Polski,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topograficznej lub </w:t>
            </w:r>
            <w:r w:rsidR="003679FC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272D14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skały występujące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272D14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analizuje genezę rzeźby</w:t>
            </w:r>
            <w:r w:rsidR="007848D7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terenu 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historię małej ojczyzny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272D14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272D14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272D14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272D14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272D14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na podstawie obserwacji terenowych przeprowadzonych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Pr="00272D14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272D14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osiągnięć Polaków 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>w różnych dziedzinach życia społeczno-</w:t>
            </w:r>
            <w:r w:rsidR="008B5AC3"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-</w:t>
            </w:r>
            <w:r w:rsidRPr="00272D1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272D14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272D14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A25C" w14:textId="77777777" w:rsidR="00270CA0" w:rsidRDefault="00270CA0" w:rsidP="00F406B9">
      <w:r>
        <w:separator/>
      </w:r>
    </w:p>
  </w:endnote>
  <w:endnote w:type="continuationSeparator" w:id="0">
    <w:p w14:paraId="54E3AEA7" w14:textId="77777777" w:rsidR="00270CA0" w:rsidRDefault="00270CA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9777" w14:textId="77777777" w:rsidR="00270CA0" w:rsidRDefault="00270CA0" w:rsidP="00F406B9">
      <w:r>
        <w:separator/>
      </w:r>
    </w:p>
  </w:footnote>
  <w:footnote w:type="continuationSeparator" w:id="0">
    <w:p w14:paraId="45B9A204" w14:textId="77777777" w:rsidR="00270CA0" w:rsidRDefault="00270CA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0CA0"/>
    <w:rsid w:val="002713A4"/>
    <w:rsid w:val="002723DB"/>
    <w:rsid w:val="00272D14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3E1A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17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2256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1374"/>
    <w:rsid w:val="00CD30DA"/>
    <w:rsid w:val="00CD6688"/>
    <w:rsid w:val="00CD7103"/>
    <w:rsid w:val="00CD76BE"/>
    <w:rsid w:val="00CE015A"/>
    <w:rsid w:val="00CE0F7D"/>
    <w:rsid w:val="00CE552C"/>
    <w:rsid w:val="00CE60D0"/>
    <w:rsid w:val="00CE6A77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05A6B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3650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Agnieszka Niewrzędowska</cp:lastModifiedBy>
  <cp:revision>5</cp:revision>
  <cp:lastPrinted>2021-09-01T15:28:00Z</cp:lastPrinted>
  <dcterms:created xsi:type="dcterms:W3CDTF">2021-09-01T15:29:00Z</dcterms:created>
  <dcterms:modified xsi:type="dcterms:W3CDTF">2021-09-08T17:52:00Z</dcterms:modified>
</cp:coreProperties>
</file>