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9052"/>
      </w:tblGrid>
      <w:tr>
        <w:trPr>
          <w:trHeight w:val="1" w:hRule="atLeast"/>
          <w:jc w:val="center"/>
        </w:trPr>
        <w:tc>
          <w:tcPr>
            <w:tcW w:w="9052" w:type="dxa"/>
            <w:tcBorders>
              <w:top w:val="single" w:color="365f91" w:sz="8"/>
              <w:left w:val="single" w:color="365f91" w:sz="8"/>
              <w:bottom w:val="single" w:color="365f91" w:sz="8"/>
              <w:right w:val="single" w:color="365f91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7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Arial" w:hAnsi="Arial" w:cs="Arial" w:eastAsia="Arial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ła Podstawowa nr 1 im. Stanisława Staszica w Piastowie</w:t>
            </w:r>
          </w:p>
        </w:tc>
      </w:tr>
      <w:tr>
        <w:trPr>
          <w:trHeight w:val="1" w:hRule="atLeast"/>
          <w:jc w:val="center"/>
        </w:trPr>
        <w:tc>
          <w:tcPr>
            <w:tcW w:w="9052" w:type="dxa"/>
            <w:tcBorders>
              <w:top w:val="single" w:color="365f91" w:sz="8"/>
              <w:left w:val="single" w:color="365f91" w:sz="8"/>
              <w:bottom w:val="single" w:color="365f91" w:sz="8"/>
              <w:right w:val="single" w:color="365f91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7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WYMAGANIA EDUKACYJNE dla klas</w:t>
            </w:r>
            <w:r>
              <w:rPr>
                <w:rFonts w:ascii="Arial" w:hAnsi="Arial" w:cs="Arial" w:eastAsia="Arial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 IV-VII</w:t>
            </w:r>
          </w:p>
        </w:tc>
      </w:tr>
      <w:tr>
        <w:trPr>
          <w:trHeight w:val="1" w:hRule="atLeast"/>
          <w:jc w:val="center"/>
        </w:trPr>
        <w:tc>
          <w:tcPr>
            <w:tcW w:w="9052" w:type="dxa"/>
            <w:tcBorders>
              <w:top w:val="single" w:color="365f91" w:sz="8"/>
              <w:left w:val="single" w:color="365f91" w:sz="8"/>
              <w:bottom w:val="single" w:color="365f91" w:sz="8"/>
              <w:right w:val="single" w:color="365f91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70" w:left="1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MUZYKA</w:t>
            </w:r>
          </w:p>
        </w:tc>
      </w:tr>
      <w:tr>
        <w:trPr>
          <w:trHeight w:val="1" w:hRule="atLeast"/>
          <w:jc w:val="center"/>
        </w:trPr>
        <w:tc>
          <w:tcPr>
            <w:tcW w:w="9052" w:type="dxa"/>
            <w:tcBorders>
              <w:top w:val="single" w:color="365f91" w:sz="8"/>
              <w:left w:val="single" w:color="365f91" w:sz="8"/>
              <w:bottom w:val="single" w:color="365f91" w:sz="8"/>
              <w:right w:val="single" w:color="365f91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70" w:left="1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65F91"/>
                <w:spacing w:val="0"/>
                <w:position w:val="0"/>
                <w:sz w:val="24"/>
                <w:shd w:fill="auto" w:val="clear"/>
              </w:rPr>
              <w:t xml:space="preserve">rok szkolny 2020/2021</w:t>
            </w:r>
          </w:p>
        </w:tc>
      </w:tr>
      <w:tr>
        <w:trPr>
          <w:trHeight w:val="1" w:hRule="atLeast"/>
          <w:jc w:val="center"/>
        </w:trPr>
        <w:tc>
          <w:tcPr>
            <w:tcW w:w="9052" w:type="dxa"/>
            <w:tcBorders>
              <w:top w:val="single" w:color="365f91" w:sz="8"/>
              <w:left w:val="single" w:color="365f91" w:sz="8"/>
              <w:bottom w:val="single" w:color="365f91" w:sz="8"/>
              <w:right w:val="single" w:color="365f91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70" w:left="17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365F91"/>
                <w:spacing w:val="0"/>
                <w:position w:val="0"/>
                <w:sz w:val="24"/>
                <w:shd w:fill="auto" w:val="clear"/>
              </w:rPr>
              <w:t xml:space="preserve">nauczyciel: Mateusz Mularczyk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Wst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ęp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Realizacja zada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wynikających z podstawy programowej na lekcjach muzyki odbywa się poprzez pozyskiwanie wiedzy z zakresu teorii muzyki oraz wykorzystywanie następujących aktywności muzycznych:</w:t>
      </w:r>
    </w:p>
    <w:p>
      <w:pPr>
        <w:numPr>
          <w:ilvl w:val="0"/>
          <w:numId w:val="16"/>
        </w:numPr>
        <w:tabs>
          <w:tab w:val="left" w:pos="36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śpiew,</w:t>
      </w:r>
    </w:p>
    <w:p>
      <w:pPr>
        <w:numPr>
          <w:ilvl w:val="0"/>
          <w:numId w:val="16"/>
        </w:numPr>
        <w:tabs>
          <w:tab w:val="left" w:pos="36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gra na instrumentach,</w:t>
      </w:r>
    </w:p>
    <w:p>
      <w:pPr>
        <w:numPr>
          <w:ilvl w:val="0"/>
          <w:numId w:val="16"/>
        </w:numPr>
        <w:tabs>
          <w:tab w:val="left" w:pos="36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ruch przy muzyce,</w:t>
      </w:r>
    </w:p>
    <w:p>
      <w:pPr>
        <w:numPr>
          <w:ilvl w:val="0"/>
          <w:numId w:val="16"/>
        </w:numPr>
        <w:tabs>
          <w:tab w:val="left" w:pos="36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percepcja muzyki,</w:t>
      </w:r>
    </w:p>
    <w:p>
      <w:pPr>
        <w:numPr>
          <w:ilvl w:val="0"/>
          <w:numId w:val="16"/>
        </w:numPr>
        <w:tabs>
          <w:tab w:val="left" w:pos="36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tworzenie muzyki.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Podczas lekcji muzyki ocenie podlegaj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przede wszystkim aktywność ucznia oraz jego postępy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tak w rozwoju muzycznym, jak i w umiej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ętnościach. Wiedza zdobywana podczas lekcji służy kreowaniu świadomego odbiorcy muzyki i jest środkiem od osiągnięcia nadrzędnego celu, jakim jest aktywne muzykowanie i rozw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ój muzykalno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wśr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 uczniów. Aby 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żdy uczeń miał szansę wykazania się umiejętnościami, ocenianie na lekcjach muzyki powinno obejmować wiele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żnorodnych sposob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6" w:leader="non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</w:t>
        <w:tab/>
        <w:t xml:space="preserve">FORMY OCENIANIA WIADOMO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ŚCI, UMIEJĘTNOŚCI I ZAANGAŻOWANIA UCZNIA</w:t>
      </w:r>
    </w:p>
    <w:p>
      <w:pPr>
        <w:numPr>
          <w:ilvl w:val="0"/>
          <w:numId w:val="20"/>
        </w:numPr>
        <w:tabs>
          <w:tab w:val="left" w:pos="426" w:leader="none"/>
        </w:tabs>
        <w:spacing w:before="0" w:after="0" w:line="276"/>
        <w:ind w:right="0" w:left="786" w:hanging="78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Wiadomo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i umiejętności ucznia oceniane są w następujących kategoriach:</w:t>
      </w:r>
    </w:p>
    <w:p>
      <w:pPr>
        <w:numPr>
          <w:ilvl w:val="0"/>
          <w:numId w:val="20"/>
        </w:numPr>
        <w:tabs>
          <w:tab w:val="left" w:pos="851" w:leader="none"/>
        </w:tabs>
        <w:spacing w:before="0" w:after="0" w:line="276"/>
        <w:ind w:right="0" w:left="786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sprawdzian,</w:t>
      </w:r>
    </w:p>
    <w:p>
      <w:pPr>
        <w:numPr>
          <w:ilvl w:val="0"/>
          <w:numId w:val="20"/>
        </w:numPr>
        <w:tabs>
          <w:tab w:val="left" w:pos="851" w:leader="none"/>
        </w:tabs>
        <w:spacing w:before="0" w:after="0" w:line="276"/>
        <w:ind w:right="0" w:left="786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kartkówka,</w:t>
      </w:r>
    </w:p>
    <w:p>
      <w:pPr>
        <w:numPr>
          <w:ilvl w:val="0"/>
          <w:numId w:val="20"/>
        </w:numPr>
        <w:tabs>
          <w:tab w:val="left" w:pos="851" w:leader="none"/>
        </w:tabs>
        <w:spacing w:before="120" w:after="0" w:line="276"/>
        <w:ind w:right="0" w:left="786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odpowied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 ustna, w ramach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órej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żliwe są:</w:t>
      </w:r>
    </w:p>
    <w:p>
      <w:pPr>
        <w:numPr>
          <w:ilvl w:val="0"/>
          <w:numId w:val="20"/>
        </w:numPr>
        <w:tabs>
          <w:tab w:val="left" w:pos="851" w:leader="none"/>
        </w:tabs>
        <w:spacing w:before="0" w:after="0" w:line="276"/>
        <w:ind w:right="0" w:left="1146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aktywno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ść. </w:t>
      </w:r>
    </w:p>
    <w:p>
      <w:pPr>
        <w:numPr>
          <w:ilvl w:val="0"/>
          <w:numId w:val="20"/>
        </w:numPr>
        <w:tabs>
          <w:tab w:val="left" w:pos="851" w:leader="none"/>
        </w:tabs>
        <w:spacing w:before="120" w:after="0" w:line="276"/>
        <w:ind w:right="0" w:left="1146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praca domowa,</w:t>
      </w:r>
    </w:p>
    <w:p>
      <w:pPr>
        <w:numPr>
          <w:ilvl w:val="0"/>
          <w:numId w:val="20"/>
        </w:numPr>
        <w:spacing w:before="120" w:after="0" w:line="276"/>
        <w:ind w:right="0" w:left="425" w:hanging="425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Oceny bie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żące (cząstkowe) ustala się w stopniach według następującej skali:</w:t>
      </w:r>
    </w:p>
    <w:p>
      <w:pPr>
        <w:spacing w:before="0" w:after="0" w:line="276"/>
        <w:ind w:right="0" w:left="360" w:firstLine="6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stopie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celujący - 6;</w:t>
      </w:r>
    </w:p>
    <w:p>
      <w:pPr>
        <w:spacing w:before="0" w:after="0" w:line="276"/>
        <w:ind w:right="0" w:left="360" w:firstLine="6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stopie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bardzo dobry - 5;</w:t>
      </w:r>
    </w:p>
    <w:p>
      <w:pPr>
        <w:spacing w:before="0" w:after="0" w:line="276"/>
        <w:ind w:right="0" w:left="360" w:firstLine="6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stopie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dobry - 4;</w:t>
      </w:r>
    </w:p>
    <w:p>
      <w:pPr>
        <w:spacing w:before="0" w:after="0" w:line="276"/>
        <w:ind w:right="0" w:left="360" w:firstLine="6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stopie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dostateczny - 3;</w:t>
      </w:r>
    </w:p>
    <w:p>
      <w:pPr>
        <w:spacing w:before="0" w:after="0" w:line="276"/>
        <w:ind w:right="0" w:left="360" w:firstLine="6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stopie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dopuszczający - 2;</w:t>
      </w:r>
    </w:p>
    <w:p>
      <w:pPr>
        <w:spacing w:before="0" w:after="120" w:line="276"/>
        <w:ind w:right="0" w:left="360" w:firstLine="6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stopie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niedostateczny - 1.</w:t>
      </w:r>
    </w:p>
    <w:p>
      <w:pPr>
        <w:tabs>
          <w:tab w:val="left" w:pos="426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II</w:t>
        <w:tab/>
        <w:t xml:space="preserve">ZASADY OCENIANIA BIE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ŻĄCEGO</w:t>
      </w:r>
    </w:p>
    <w:p>
      <w:pPr>
        <w:tabs>
          <w:tab w:val="left" w:pos="426" w:leader="none"/>
        </w:tabs>
        <w:spacing w:before="0" w:after="0" w:line="276"/>
        <w:ind w:right="0" w:left="0" w:firstLine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zobowiązany jest być przygotowanym do każdej lekcji, tj. na bieżąco uczyć się, powtarzać materiał, odrabiać pisemne prace domowe oraz posiadać zeszyt w pięciolinie w formacie A4, oł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ówek, 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ługopis, klej oraz kredki. </w:t>
      </w:r>
    </w:p>
    <w:p>
      <w:pPr>
        <w:tabs>
          <w:tab w:val="left" w:pos="426" w:leader="none"/>
        </w:tabs>
        <w:spacing w:before="0" w:after="0" w:line="276"/>
        <w:ind w:right="0" w:left="0" w:firstLine="426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6" w:leader="none"/>
        </w:tabs>
        <w:spacing w:before="0" w:after="0" w:line="276"/>
        <w:ind w:right="0" w:left="0" w:firstLine="426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SPRAWDZIANY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 zrealizowaniu okre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ślonej partii materiału przeprowadzany jest sprawdzian. Nauczyciel zapowiada jego przeprowadzenie z co najmniej tygodniowym wyprzedzeniem.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Oceny ze sprawdzianów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ustalane na podstawie liczby procentowej zdobytych punkt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ów:</w:t>
      </w:r>
    </w:p>
    <w:tbl>
      <w:tblPr>
        <w:tblInd w:w="2838" w:type="dxa"/>
      </w:tblPr>
      <w:tblGrid>
        <w:gridCol w:w="1974"/>
        <w:gridCol w:w="2421"/>
      </w:tblGrid>
      <w:tr>
        <w:trPr>
          <w:trHeight w:val="1" w:hRule="atLeast"/>
          <w:jc w:val="left"/>
          <w:cantSplit w:val="1"/>
        </w:trPr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6745536" w:leader="none"/>
                <w:tab w:val="left" w:pos="31680" w:leader="none"/>
                <w:tab w:val="left" w:pos="31680" w:leader="none"/>
              </w:tabs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Procent punktów</w:t>
            </w:r>
          </w:p>
        </w:tc>
        <w:tc>
          <w:tcPr>
            <w:tcW w:w="2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ocena</w:t>
            </w:r>
          </w:p>
        </w:tc>
      </w:tr>
      <w:tr>
        <w:trPr>
          <w:trHeight w:val="1" w:hRule="atLeast"/>
          <w:jc w:val="left"/>
        </w:trPr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6745536" w:leader="none"/>
                <w:tab w:val="left" w:pos="31680" w:leader="none"/>
                <w:tab w:val="left" w:pos="31680" w:leader="none"/>
              </w:tabs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100%-97%</w:t>
            </w:r>
          </w:p>
        </w:tc>
        <w:tc>
          <w:tcPr>
            <w:tcW w:w="2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celuj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ąca</w:t>
            </w:r>
          </w:p>
        </w:tc>
      </w:tr>
      <w:tr>
        <w:trPr>
          <w:trHeight w:val="1" w:hRule="atLeast"/>
          <w:jc w:val="left"/>
        </w:trPr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6745536" w:leader="none"/>
                <w:tab w:val="left" w:pos="31680" w:leader="none"/>
                <w:tab w:val="left" w:pos="31680" w:leader="none"/>
              </w:tabs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96% -90%</w:t>
            </w:r>
          </w:p>
        </w:tc>
        <w:tc>
          <w:tcPr>
            <w:tcW w:w="2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bardzo dobra (5)</w:t>
            </w:r>
          </w:p>
        </w:tc>
      </w:tr>
      <w:tr>
        <w:trPr>
          <w:trHeight w:val="1" w:hRule="atLeast"/>
          <w:jc w:val="left"/>
        </w:trPr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6745536" w:leader="none"/>
                <w:tab w:val="left" w:pos="31680" w:leader="none"/>
                <w:tab w:val="left" w:pos="31680" w:leader="none"/>
              </w:tabs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89% - 74%</w:t>
            </w:r>
          </w:p>
        </w:tc>
        <w:tc>
          <w:tcPr>
            <w:tcW w:w="2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dobra (4)</w:t>
            </w:r>
          </w:p>
        </w:tc>
      </w:tr>
      <w:tr>
        <w:trPr>
          <w:trHeight w:val="1" w:hRule="atLeast"/>
          <w:jc w:val="left"/>
        </w:trPr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6745536" w:leader="none"/>
                <w:tab w:val="left" w:pos="31680" w:leader="none"/>
                <w:tab w:val="left" w:pos="31680" w:leader="none"/>
              </w:tabs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73% - 51%</w:t>
            </w:r>
          </w:p>
        </w:tc>
        <w:tc>
          <w:tcPr>
            <w:tcW w:w="2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dostateczna (3)</w:t>
            </w:r>
          </w:p>
        </w:tc>
      </w:tr>
      <w:tr>
        <w:trPr>
          <w:trHeight w:val="1" w:hRule="atLeast"/>
          <w:jc w:val="left"/>
        </w:trPr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6745536" w:leader="none"/>
                <w:tab w:val="left" w:pos="31680" w:leader="none"/>
                <w:tab w:val="left" w:pos="31680" w:leader="none"/>
              </w:tabs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50% - 34%</w:t>
            </w:r>
          </w:p>
        </w:tc>
        <w:tc>
          <w:tcPr>
            <w:tcW w:w="2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dopuszczaj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ąca (2)</w:t>
            </w:r>
          </w:p>
        </w:tc>
      </w:tr>
      <w:tr>
        <w:trPr>
          <w:trHeight w:val="1" w:hRule="atLeast"/>
          <w:jc w:val="left"/>
        </w:trPr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6745536" w:leader="none"/>
                <w:tab w:val="left" w:pos="31680" w:leader="none"/>
                <w:tab w:val="left" w:pos="31680" w:leader="none"/>
              </w:tabs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33%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0%</w:t>
            </w:r>
          </w:p>
        </w:tc>
        <w:tc>
          <w:tcPr>
            <w:tcW w:w="2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niedostateczna (1)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7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przypadku stwierdzenia niesamodzielno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pracy ucznia otrzymuje on ocenę niedostateczną bez możliwości poprawy. </w:t>
      </w:r>
    </w:p>
    <w:p>
      <w:pPr>
        <w:spacing w:before="0" w:after="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426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KARTKÓWKI</w:t>
      </w:r>
    </w:p>
    <w:p>
      <w:pPr>
        <w:numPr>
          <w:ilvl w:val="0"/>
          <w:numId w:val="60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Kartkówki to krótkie sprawdziany pisemne (zapowiedziane przez nauczyciela) ze wskazanych zagadnie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z trzech ostatnich temat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numPr>
          <w:ilvl w:val="0"/>
          <w:numId w:val="60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żda kartk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ówka zawiera równie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zadanie obejmujące określone przez nauczyciela zagadnienia z podstaw teorii muzyki (solmizacja, nazwy literowe dźwięk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warto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rytmiczne itp.). </w:t>
      </w:r>
    </w:p>
    <w:p>
      <w:pPr>
        <w:numPr>
          <w:ilvl w:val="0"/>
          <w:numId w:val="60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Kartkówki oceniane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 ten sam spos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ób jak sprawdziany.</w:t>
      </w:r>
    </w:p>
    <w:p>
      <w:pPr>
        <w:numPr>
          <w:ilvl w:val="0"/>
          <w:numId w:val="60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przypadku stwierdzenia niesamodzielno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pracy ucznia otrzymuje on ocenę niedostateczną bez możliwości poprawy. </w:t>
      </w:r>
    </w:p>
    <w:p>
      <w:pPr>
        <w:spacing w:before="0" w:after="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426" w:firstLine="0"/>
        <w:jc w:val="both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Odpowied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ź ustna</w:t>
      </w:r>
    </w:p>
    <w:p>
      <w:pPr>
        <w:spacing w:before="0" w:after="0" w:line="276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ramach oceniania bie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żącego możliwe są następujące formy: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Aktywno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ść </w:t>
      </w:r>
    </w:p>
    <w:p>
      <w:pPr>
        <w:numPr>
          <w:ilvl w:val="0"/>
          <w:numId w:val="65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Oceniana jest wiedza z zakresu teorii muzyki oraz aktywno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w zadaniach muzycznych podczas lekcji obejmujących wymienione we wstępie aktywności muzyczne. </w:t>
      </w:r>
    </w:p>
    <w:p>
      <w:pPr>
        <w:numPr>
          <w:ilvl w:val="0"/>
          <w:numId w:val="65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Ocenie za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śpiew i grę na instrumentach podlega w 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ści: prawidłowa intonacja dźwięku, właściwa dykcja, zachowanie odpowiedniego rytmu, a dodatkowo także prawidłowe frazowanie i charakter. Najważniejszym kryterium pozostaje jednak chęć i zaangażowanie ucznia oraz włożona przez niego praca. </w:t>
      </w:r>
    </w:p>
    <w:p>
      <w:pPr>
        <w:numPr>
          <w:ilvl w:val="0"/>
          <w:numId w:val="65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Ocen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celującą w tej kategorii otrzymać może jedynie uczeń,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wykona zadanie w sposób bezb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łędny, nie budzący żadnych zastrzeżeń lub wykaże się wiedzą i umiejętnościami wykraczającymi poza podstawę programową nauczania przedmiotu muzyka.</w:t>
      </w:r>
    </w:p>
    <w:p>
      <w:pPr>
        <w:spacing w:before="0" w:after="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Praca domowa</w:t>
      </w:r>
    </w:p>
    <w:p>
      <w:pPr>
        <w:numPr>
          <w:ilvl w:val="0"/>
          <w:numId w:val="67"/>
        </w:numPr>
        <w:spacing w:before="0" w:after="0" w:line="276"/>
        <w:ind w:right="0" w:left="1069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ci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ągu semestru uczniowie zobowiązani są do wykonywania zleconych przez nauczyciela prac domowych,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mog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podlegać ocenie.</w:t>
      </w:r>
    </w:p>
    <w:p>
      <w:pPr>
        <w:numPr>
          <w:ilvl w:val="0"/>
          <w:numId w:val="67"/>
        </w:numPr>
        <w:spacing w:before="0" w:after="0" w:line="276"/>
        <w:ind w:right="0" w:left="1069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przypadku gdy nauczyciel wykryje,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praca została wykonana niesamodzielnie uczeń otrzymuje ocenę niedostateczną bez możliwości poprawy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6" w:leader="non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III</w:t>
        <w:tab/>
        <w:t xml:space="preserve">OGÓLNE KRYTERIA OCEN</w:t>
      </w:r>
    </w:p>
    <w:p>
      <w:pPr>
        <w:numPr>
          <w:ilvl w:val="0"/>
          <w:numId w:val="70"/>
        </w:numPr>
        <w:tabs>
          <w:tab w:val="left" w:pos="737" w:leader="none"/>
          <w:tab w:val="left" w:pos="426" w:leader="none"/>
        </w:tabs>
        <w:spacing w:before="0" w:after="0" w:line="276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Ocen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celującą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otrzymuje uczeń,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óry:</w:t>
      </w:r>
    </w:p>
    <w:p>
      <w:pPr>
        <w:numPr>
          <w:ilvl w:val="0"/>
          <w:numId w:val="70"/>
        </w:numPr>
        <w:spacing w:before="0" w:after="0" w:line="276"/>
        <w:ind w:right="0" w:left="850" w:hanging="425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prawid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łowo i całkowicie samodzielnie śpiewa piosenki nauczone w ciągu roku szkolnego. </w:t>
      </w:r>
    </w:p>
    <w:p>
      <w:pPr>
        <w:numPr>
          <w:ilvl w:val="0"/>
          <w:numId w:val="70"/>
        </w:numPr>
        <w:spacing w:before="0" w:after="0" w:line="276"/>
        <w:ind w:right="0" w:left="850" w:hanging="425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samodzielnie odczytuje i wykonuje dowolny utwór,</w:t>
      </w:r>
    </w:p>
    <w:p>
      <w:pPr>
        <w:numPr>
          <w:ilvl w:val="0"/>
          <w:numId w:val="70"/>
        </w:numPr>
        <w:spacing w:before="0" w:after="0" w:line="276"/>
        <w:ind w:right="0" w:left="850" w:hanging="425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potrafi rozpozna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budowę utworu muzycznego,</w:t>
      </w:r>
    </w:p>
    <w:p>
      <w:pPr>
        <w:numPr>
          <w:ilvl w:val="0"/>
          <w:numId w:val="70"/>
        </w:numPr>
        <w:spacing w:before="0" w:after="0" w:line="276"/>
        <w:ind w:right="0" w:left="850" w:hanging="425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samodoskonali swoje umiej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ętności muzyczne poprzez czynny, aktywny i systematyczny udział w zajęciach i koncertach 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óru szkolnego, </w:t>
      </w:r>
    </w:p>
    <w:p>
      <w:pPr>
        <w:numPr>
          <w:ilvl w:val="0"/>
          <w:numId w:val="70"/>
        </w:numPr>
        <w:spacing w:before="0" w:after="0" w:line="276"/>
        <w:ind w:right="0" w:left="850" w:hanging="425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jest bardzo aktywny muzycznie, </w:t>
      </w:r>
    </w:p>
    <w:p>
      <w:pPr>
        <w:numPr>
          <w:ilvl w:val="0"/>
          <w:numId w:val="70"/>
        </w:numPr>
        <w:spacing w:before="0" w:after="0" w:line="276"/>
        <w:ind w:right="0" w:left="850" w:hanging="425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samodzielnie inicjuje i wykonuje ró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żne zadania tw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órcze. </w:t>
      </w:r>
    </w:p>
    <w:p>
      <w:pPr>
        <w:numPr>
          <w:ilvl w:val="0"/>
          <w:numId w:val="70"/>
        </w:numPr>
        <w:tabs>
          <w:tab w:val="left" w:pos="737" w:leader="none"/>
          <w:tab w:val="left" w:pos="426" w:leader="none"/>
        </w:tabs>
        <w:spacing w:before="0" w:after="0" w:line="276"/>
        <w:ind w:right="0" w:left="425" w:hanging="425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Ocen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bardzo dobrą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otrzymuje uczeń,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óry:</w:t>
      </w:r>
    </w:p>
    <w:p>
      <w:pPr>
        <w:numPr>
          <w:ilvl w:val="0"/>
          <w:numId w:val="70"/>
        </w:numPr>
        <w:tabs>
          <w:tab w:val="left" w:pos="709" w:leader="none"/>
        </w:tabs>
        <w:spacing w:before="0" w:after="0" w:line="276"/>
        <w:ind w:right="0" w:left="709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prawid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łowo i samodzielnie śpiewa większość piosenek przewidzianych w programie nauczania,</w:t>
      </w:r>
    </w:p>
    <w:p>
      <w:pPr>
        <w:numPr>
          <w:ilvl w:val="0"/>
          <w:numId w:val="70"/>
        </w:numPr>
        <w:tabs>
          <w:tab w:val="left" w:pos="709" w:leader="none"/>
        </w:tabs>
        <w:spacing w:before="0" w:after="0" w:line="276"/>
        <w:ind w:right="0" w:left="709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umie bezb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łędnie wykonywać rytmy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gestod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źwiękami i na instrumentach perkusyjnych, </w:t>
      </w:r>
    </w:p>
    <w:p>
      <w:pPr>
        <w:numPr>
          <w:ilvl w:val="0"/>
          <w:numId w:val="70"/>
        </w:numPr>
        <w:tabs>
          <w:tab w:val="left" w:pos="709" w:leader="none"/>
        </w:tabs>
        <w:spacing w:before="0" w:after="0" w:line="276"/>
        <w:ind w:right="0" w:left="709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rozumie zapis nutowy i potrafi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nim posługiwać,</w:t>
      </w:r>
    </w:p>
    <w:p>
      <w:pPr>
        <w:numPr>
          <w:ilvl w:val="0"/>
          <w:numId w:val="70"/>
        </w:numPr>
        <w:tabs>
          <w:tab w:val="left" w:pos="709" w:leader="none"/>
        </w:tabs>
        <w:spacing w:before="0" w:after="0" w:line="276"/>
        <w:ind w:right="0" w:left="709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zna terminy muzyczne omawiane w ci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ągu danego roku szkolnego i w latach poprzednich, </w:t>
      </w:r>
    </w:p>
    <w:p>
      <w:pPr>
        <w:numPr>
          <w:ilvl w:val="0"/>
          <w:numId w:val="70"/>
        </w:numPr>
        <w:tabs>
          <w:tab w:val="left" w:pos="709" w:leader="none"/>
        </w:tabs>
        <w:spacing w:before="0" w:after="0" w:line="276"/>
        <w:ind w:right="0" w:left="709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podaje nazwiska wybitnych kompozytorów poznanych w danej klasie i latach poprzednich. </w:t>
      </w:r>
    </w:p>
    <w:p>
      <w:pPr>
        <w:numPr>
          <w:ilvl w:val="0"/>
          <w:numId w:val="70"/>
        </w:numPr>
        <w:tabs>
          <w:tab w:val="left" w:pos="737" w:leader="none"/>
          <w:tab w:val="left" w:pos="426" w:leader="none"/>
        </w:tabs>
        <w:spacing w:before="0" w:after="0" w:line="276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Ocen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dobrą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otrzymuje uczeń,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óry:</w:t>
      </w:r>
    </w:p>
    <w:p>
      <w:pPr>
        <w:numPr>
          <w:ilvl w:val="0"/>
          <w:numId w:val="70"/>
        </w:numPr>
        <w:tabs>
          <w:tab w:val="left" w:pos="360" w:leader="none"/>
          <w:tab w:val="left" w:pos="709" w:leader="none"/>
        </w:tabs>
        <w:spacing w:before="0" w:after="0" w:line="276"/>
        <w:ind w:right="0" w:left="709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poprawnie i z niewielk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pomocą nauczyciela śpiewa pieśni i piosenki jednogłosowe, </w:t>
      </w:r>
    </w:p>
    <w:p>
      <w:pPr>
        <w:numPr>
          <w:ilvl w:val="0"/>
          <w:numId w:val="70"/>
        </w:numPr>
        <w:tabs>
          <w:tab w:val="left" w:pos="360" w:leader="none"/>
          <w:tab w:val="left" w:pos="709" w:leader="none"/>
        </w:tabs>
        <w:spacing w:before="0" w:after="0" w:line="276"/>
        <w:ind w:right="0" w:left="709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wykonuje proste rytmy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gestod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źwiękami i na instrumentach perkusyjnych, </w:t>
      </w:r>
    </w:p>
    <w:p>
      <w:pPr>
        <w:numPr>
          <w:ilvl w:val="0"/>
          <w:numId w:val="70"/>
        </w:numPr>
        <w:tabs>
          <w:tab w:val="left" w:pos="360" w:leader="none"/>
          <w:tab w:val="left" w:pos="709" w:leader="none"/>
        </w:tabs>
        <w:spacing w:before="0" w:after="0" w:line="276"/>
        <w:ind w:right="0" w:left="709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zna terminy muzyczne omawiane w ci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ągu danego roku szkolnego i w latach poprzednich,  </w:t>
      </w:r>
    </w:p>
    <w:p>
      <w:pPr>
        <w:numPr>
          <w:ilvl w:val="0"/>
          <w:numId w:val="70"/>
        </w:numPr>
        <w:tabs>
          <w:tab w:val="left" w:pos="426" w:leader="none"/>
          <w:tab w:val="left" w:pos="900" w:leader="none"/>
        </w:tabs>
        <w:spacing w:before="0" w:after="0" w:line="276"/>
        <w:ind w:right="0" w:left="340" w:hanging="34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Ocen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dostateczną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otrzymuje uczeń,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spe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łnia wymagania :</w:t>
      </w:r>
    </w:p>
    <w:p>
      <w:pPr>
        <w:numPr>
          <w:ilvl w:val="0"/>
          <w:numId w:val="70"/>
        </w:numPr>
        <w:tabs>
          <w:tab w:val="left" w:pos="1191" w:leader="none"/>
          <w:tab w:val="left" w:pos="709" w:leader="none"/>
        </w:tabs>
        <w:spacing w:before="0" w:after="0" w:line="276"/>
        <w:ind w:right="0" w:left="709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niezbyt poprawnie i z du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żą pomocą nauczyciela śpiewa niekt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piosenki przewidziane w programie nauczania,</w:t>
      </w:r>
    </w:p>
    <w:p>
      <w:pPr>
        <w:numPr>
          <w:ilvl w:val="0"/>
          <w:numId w:val="70"/>
        </w:numPr>
        <w:tabs>
          <w:tab w:val="left" w:pos="1191" w:leader="none"/>
          <w:tab w:val="left" w:pos="709" w:leader="none"/>
        </w:tabs>
        <w:spacing w:before="0" w:after="0" w:line="276"/>
        <w:ind w:right="0" w:left="709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wykonuje najprostsze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ćwiczenia rytmiczne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gestod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źwiękami i na instrumentach perkusyjnych, </w:t>
      </w:r>
    </w:p>
    <w:p>
      <w:pPr>
        <w:numPr>
          <w:ilvl w:val="0"/>
          <w:numId w:val="70"/>
        </w:numPr>
        <w:tabs>
          <w:tab w:val="left" w:pos="1191" w:leader="none"/>
          <w:tab w:val="left" w:pos="709" w:leader="none"/>
        </w:tabs>
        <w:spacing w:before="0" w:after="0" w:line="276"/>
        <w:ind w:right="0" w:left="709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zna niektóre terminy muzyczne,</w:t>
      </w:r>
    </w:p>
    <w:p>
      <w:pPr>
        <w:numPr>
          <w:ilvl w:val="0"/>
          <w:numId w:val="70"/>
        </w:numPr>
        <w:tabs>
          <w:tab w:val="left" w:pos="360" w:leader="none"/>
        </w:tabs>
        <w:spacing w:before="0" w:after="0" w:line="276"/>
        <w:ind w:right="0" w:left="340" w:hanging="34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Ocen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dopuszczającą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otrzymuje uczeń,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óry:</w:t>
      </w:r>
    </w:p>
    <w:p>
      <w:pPr>
        <w:numPr>
          <w:ilvl w:val="0"/>
          <w:numId w:val="70"/>
        </w:numPr>
        <w:tabs>
          <w:tab w:val="left" w:pos="1191" w:leader="none"/>
          <w:tab w:val="left" w:pos="709" w:leader="none"/>
        </w:tabs>
        <w:spacing w:before="0" w:after="0" w:line="276"/>
        <w:ind w:right="0" w:left="709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niedbale, nie staraj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 się poprawić błęd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śpiewa kilka najprostszych piosenek przewidzianych w programie nauczania, </w:t>
      </w:r>
    </w:p>
    <w:p>
      <w:pPr>
        <w:numPr>
          <w:ilvl w:val="0"/>
          <w:numId w:val="70"/>
        </w:numPr>
        <w:tabs>
          <w:tab w:val="left" w:pos="1191" w:leader="none"/>
          <w:tab w:val="left" w:pos="709" w:leader="none"/>
        </w:tabs>
        <w:spacing w:before="0" w:after="0" w:line="276"/>
        <w:ind w:right="0" w:left="709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niedbale, nie staraj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 się poprawić błęd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gra na instrumencie melodycznym gam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i kilka najprostszych utwor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przewidzianych w programie nauczania, </w:t>
      </w:r>
    </w:p>
    <w:p>
      <w:pPr>
        <w:numPr>
          <w:ilvl w:val="0"/>
          <w:numId w:val="70"/>
        </w:numPr>
        <w:tabs>
          <w:tab w:val="left" w:pos="1191" w:leader="none"/>
          <w:tab w:val="left" w:pos="709" w:leader="none"/>
        </w:tabs>
        <w:spacing w:before="0" w:after="0" w:line="276"/>
        <w:ind w:right="0" w:left="709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ętnie podejmuje działania muzyczne,</w:t>
      </w:r>
    </w:p>
    <w:p>
      <w:pPr>
        <w:numPr>
          <w:ilvl w:val="0"/>
          <w:numId w:val="70"/>
        </w:numPr>
        <w:tabs>
          <w:tab w:val="left" w:pos="1191" w:leader="none"/>
          <w:tab w:val="left" w:pos="709" w:leader="none"/>
        </w:tabs>
        <w:spacing w:before="0" w:after="0" w:line="276"/>
        <w:ind w:right="0" w:left="709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dysponuje tylko fragmentaryczn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wiedzą</w:t>
      </w:r>
    </w:p>
    <w:p>
      <w:pPr>
        <w:numPr>
          <w:ilvl w:val="0"/>
          <w:numId w:val="70"/>
        </w:numPr>
        <w:tabs>
          <w:tab w:val="left" w:pos="709" w:leader="none"/>
        </w:tabs>
        <w:spacing w:before="0" w:after="0" w:line="276"/>
        <w:ind w:right="0" w:left="709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najprostsze polecenia 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ćwiczenia rytmiczne wykonuje tylko z pomocą nauczyciela.</w:t>
      </w:r>
    </w:p>
    <w:p>
      <w:pPr>
        <w:numPr>
          <w:ilvl w:val="0"/>
          <w:numId w:val="70"/>
        </w:numPr>
        <w:tabs>
          <w:tab w:val="left" w:pos="426" w:leader="none"/>
        </w:tabs>
        <w:spacing w:before="0" w:after="0" w:line="360"/>
        <w:ind w:right="0" w:left="340" w:hanging="34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Ocen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niedostateczną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uczeń otrzymuje tylko w wyjątkowych sytuacjach, np. gdy, mimo usilnych starań nauczyciela ma bardzo duże braki w zakresie podstawowych wymagań edukacyjnych dotyczących wiadomości i umiejętności przewidzianych dla danej klasy. Mimo pomocy nauczyciela nie potrafi wykonać najprostszych poleceń wynikających z programu danej klasy. </w:t>
      </w:r>
    </w:p>
    <w:p>
      <w:pPr>
        <w:tabs>
          <w:tab w:val="left" w:pos="426" w:leader="none"/>
        </w:tabs>
        <w:spacing w:before="0" w:after="0" w:line="360"/>
        <w:ind w:right="0" w:left="34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6" w:leader="non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IV</w:t>
        <w:tab/>
        <w:t xml:space="preserve">ZASADY USTALANIA OCENY KLASYFIKACYJNEJ</w:t>
      </w:r>
    </w:p>
    <w:p>
      <w:pPr>
        <w:numPr>
          <w:ilvl w:val="0"/>
          <w:numId w:val="84"/>
        </w:numPr>
        <w:tabs>
          <w:tab w:val="left" w:pos="426" w:leader="none"/>
        </w:tabs>
        <w:spacing w:before="0" w:after="0" w:line="276"/>
        <w:ind w:right="0" w:left="425" w:hanging="425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Nauczyciel wystawia ocen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klasyfikacyjną śr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ódroczn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i roczną na podstawie ocen uzyskanych przez ucznia odpowiednio w ciągu semestru i w ciągu całego roku szkolnego. </w:t>
      </w:r>
    </w:p>
    <w:p>
      <w:pPr>
        <w:numPr>
          <w:ilvl w:val="0"/>
          <w:numId w:val="84"/>
        </w:numPr>
        <w:spacing w:before="0" w:after="0" w:line="240"/>
        <w:ind w:right="0" w:left="425" w:hanging="425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Ocen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celującą otrzymuje uczeń,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spe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łnia kryteria do uzyskania oceny bardzo dobrej, a także w ciągu roku szkolnego realizuje większość następujących warunk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ów: </w:t>
      </w:r>
    </w:p>
    <w:p>
      <w:pPr>
        <w:numPr>
          <w:ilvl w:val="0"/>
          <w:numId w:val="84"/>
        </w:numPr>
        <w:spacing w:before="0" w:after="0" w:line="276"/>
        <w:ind w:right="0" w:left="1134" w:hanging="35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aktywne i regularne uczestniczy w 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ęciach i koncertach 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óru szkolnego; </w:t>
      </w:r>
    </w:p>
    <w:p>
      <w:pPr>
        <w:numPr>
          <w:ilvl w:val="0"/>
          <w:numId w:val="84"/>
        </w:numPr>
        <w:spacing w:before="0" w:after="0" w:line="276"/>
        <w:ind w:right="0" w:left="1134" w:hanging="35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prezentuje swoje umiej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ętności muzyczne na forum klasy, podczas koncert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oraz uroczysto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szkolnych i pozaszkolnych; </w:t>
      </w:r>
    </w:p>
    <w:p>
      <w:pPr>
        <w:numPr>
          <w:ilvl w:val="0"/>
          <w:numId w:val="84"/>
        </w:numPr>
        <w:spacing w:before="0" w:after="0" w:line="276"/>
        <w:ind w:right="0" w:left="1134" w:hanging="35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 sukcesami bierze udzia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w konkursach muzycznych (r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w konkursach w formie on-line); </w:t>
      </w:r>
    </w:p>
    <w:p>
      <w:pPr>
        <w:numPr>
          <w:ilvl w:val="0"/>
          <w:numId w:val="84"/>
        </w:numPr>
        <w:spacing w:before="0" w:after="0" w:line="276"/>
        <w:ind w:right="0" w:left="1134" w:hanging="35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podejmuje samodzielnie inne 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łania tw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órcze wykraczaj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 poza podstawę programową. </w:t>
      </w:r>
    </w:p>
    <w:p>
      <w:pPr>
        <w:numPr>
          <w:ilvl w:val="0"/>
          <w:numId w:val="84"/>
        </w:numPr>
        <w:spacing w:before="0" w:after="0" w:line="240"/>
        <w:ind w:right="0" w:left="425" w:hanging="425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Osoba, która nie spe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łnia kryteri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niezb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ędnych do uzyskania oceny bardzo dobrej, ale realizuje większość warunk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ętych w pkt. 2, uzyskuje o jedną ocenę wyżej niż wynika to z oceny klasyfikacyjnej. </w:t>
      </w:r>
    </w:p>
    <w:p>
      <w:pPr>
        <w:numPr>
          <w:ilvl w:val="0"/>
          <w:numId w:val="84"/>
        </w:numPr>
        <w:spacing w:before="0" w:after="0" w:line="240"/>
        <w:ind w:right="0" w:left="425" w:hanging="425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systematycznie i bardzo dobrze pracuje w chórze szkolnym oraz bierze udzia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w koncertach zespołu otrzymuje ocenę wyższą o jeden stopień niż wynika to z ustalonej oceny klasyfikacyjnej.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</w:t>
        <w:tab/>
        <w:t xml:space="preserve">ZASADY OGÓLNE</w:t>
      </w:r>
    </w:p>
    <w:p>
      <w:pPr>
        <w:spacing w:before="0" w:after="0" w:line="276"/>
        <w:ind w:right="0" w:left="0" w:firstLine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Wszystkie procedury oceniania i klasyfikowania z przedmiotu nieuj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ęte w niniejszych Wymaganiach edukacyjnych są zapisane w Statucie Szkoły Podstawowej nr 1 w Piastowie.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16">
    <w:abstractNumId w:val="48"/>
  </w:num>
  <w:num w:numId="20">
    <w:abstractNumId w:val="42"/>
  </w:num>
  <w:num w:numId="32">
    <w:abstractNumId w:val="36"/>
  </w:num>
  <w:num w:numId="57">
    <w:abstractNumId w:val="30"/>
  </w:num>
  <w:num w:numId="60">
    <w:abstractNumId w:val="24"/>
  </w:num>
  <w:num w:numId="65">
    <w:abstractNumId w:val="18"/>
  </w:num>
  <w:num w:numId="67">
    <w:abstractNumId w:val="12"/>
  </w:num>
  <w:num w:numId="70">
    <w:abstractNumId w:val="6"/>
  </w:num>
  <w:num w:numId="8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