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B5" w:rsidRDefault="002958B5" w:rsidP="00371605">
      <w:pPr>
        <w:jc w:val="center"/>
        <w:rPr>
          <w:rFonts w:ascii="Times" w:hAnsi="Times" w:cs="Times"/>
          <w:b/>
          <w:bCs/>
          <w:caps/>
        </w:rPr>
      </w:pPr>
    </w:p>
    <w:p w:rsidR="002958B5" w:rsidRDefault="002958B5" w:rsidP="00371605">
      <w:pPr>
        <w:jc w:val="center"/>
        <w:rPr>
          <w:rFonts w:ascii="Times" w:hAnsi="Times" w:cs="Times"/>
          <w:b/>
          <w:bCs/>
          <w:caps/>
        </w:rPr>
      </w:pPr>
    </w:p>
    <w:p w:rsidR="002958B5" w:rsidRDefault="002958B5" w:rsidP="00371605">
      <w:pPr>
        <w:jc w:val="center"/>
        <w:rPr>
          <w:rFonts w:ascii="Times" w:hAnsi="Times" w:cs="Times"/>
          <w:b/>
          <w:bCs/>
          <w:caps/>
        </w:rPr>
      </w:pPr>
    </w:p>
    <w:p w:rsidR="00966759" w:rsidRDefault="00966759" w:rsidP="00371605">
      <w:pPr>
        <w:jc w:val="center"/>
        <w:rPr>
          <w:rFonts w:ascii="Times" w:hAnsi="Times" w:cs="Times"/>
          <w:b/>
          <w:bCs/>
          <w:caps/>
        </w:rPr>
      </w:pPr>
    </w:p>
    <w:p w:rsidR="00966759" w:rsidRDefault="00966759" w:rsidP="00371605">
      <w:pPr>
        <w:jc w:val="center"/>
        <w:rPr>
          <w:rFonts w:ascii="Times" w:hAnsi="Times" w:cs="Times"/>
          <w:b/>
          <w:bCs/>
          <w:caps/>
        </w:rPr>
      </w:pPr>
    </w:p>
    <w:p w:rsidR="00966759" w:rsidRDefault="00966759" w:rsidP="00371605">
      <w:pPr>
        <w:jc w:val="center"/>
        <w:rPr>
          <w:rFonts w:ascii="Times" w:hAnsi="Times" w:cs="Times"/>
          <w:b/>
          <w:bCs/>
          <w:caps/>
        </w:rPr>
      </w:pPr>
    </w:p>
    <w:p w:rsidR="00966759" w:rsidRDefault="00966759" w:rsidP="00371605">
      <w:pPr>
        <w:jc w:val="center"/>
        <w:rPr>
          <w:rFonts w:ascii="Times" w:hAnsi="Times" w:cs="Times"/>
          <w:b/>
          <w:bCs/>
          <w:caps/>
        </w:rPr>
      </w:pPr>
    </w:p>
    <w:p w:rsidR="00966759" w:rsidRDefault="00966759" w:rsidP="00371605">
      <w:pPr>
        <w:jc w:val="center"/>
        <w:rPr>
          <w:rFonts w:ascii="Times" w:hAnsi="Times" w:cs="Times"/>
          <w:b/>
          <w:bCs/>
          <w:caps/>
        </w:rPr>
      </w:pPr>
    </w:p>
    <w:p w:rsidR="00966759" w:rsidRDefault="00966759" w:rsidP="00371605">
      <w:pPr>
        <w:jc w:val="center"/>
        <w:rPr>
          <w:rFonts w:ascii="Times" w:hAnsi="Times" w:cs="Times"/>
          <w:b/>
          <w:bCs/>
          <w:caps/>
        </w:rPr>
      </w:pPr>
    </w:p>
    <w:p w:rsidR="00966759" w:rsidRDefault="00966759" w:rsidP="00371605">
      <w:pPr>
        <w:jc w:val="center"/>
        <w:rPr>
          <w:rFonts w:ascii="Times" w:hAnsi="Times" w:cs="Times"/>
          <w:b/>
          <w:bCs/>
          <w:caps/>
        </w:rPr>
      </w:pPr>
    </w:p>
    <w:p w:rsidR="00642C3D" w:rsidRDefault="007A6B60" w:rsidP="007A6B60">
      <w:pPr>
        <w:rPr>
          <w:rFonts w:ascii="Times" w:hAnsi="Times" w:cs="Times"/>
          <w:b/>
          <w:bCs/>
          <w:caps/>
        </w:rPr>
      </w:pPr>
      <w:r>
        <w:rPr>
          <w:rFonts w:ascii="Times" w:hAnsi="Times" w:cs="Times"/>
          <w:b/>
          <w:bCs/>
          <w:caps/>
        </w:rPr>
        <w:t xml:space="preserve">                        </w:t>
      </w:r>
    </w:p>
    <w:p w:rsidR="00642C3D" w:rsidRDefault="00642C3D" w:rsidP="007A6B60">
      <w:pPr>
        <w:rPr>
          <w:rFonts w:ascii="Times" w:hAnsi="Times" w:cs="Times"/>
          <w:b/>
          <w:bCs/>
          <w:caps/>
        </w:rPr>
      </w:pPr>
    </w:p>
    <w:p w:rsidR="005714DE" w:rsidRDefault="00642C3D" w:rsidP="007A6B60">
      <w:pPr>
        <w:rPr>
          <w:rFonts w:ascii="Times" w:hAnsi="Times" w:cs="Times"/>
          <w:b/>
          <w:bCs/>
          <w:caps/>
        </w:rPr>
      </w:pPr>
      <w:r>
        <w:rPr>
          <w:rFonts w:ascii="Times" w:hAnsi="Times" w:cs="Times"/>
          <w:b/>
          <w:bCs/>
          <w:caps/>
        </w:rPr>
        <w:t xml:space="preserve">                      </w:t>
      </w:r>
      <w:r w:rsidR="007A6B60">
        <w:rPr>
          <w:rFonts w:ascii="Times" w:hAnsi="Times" w:cs="Times"/>
          <w:b/>
          <w:bCs/>
          <w:caps/>
        </w:rPr>
        <w:t xml:space="preserve">  </w:t>
      </w:r>
      <w:r w:rsidR="00371605">
        <w:rPr>
          <w:rFonts w:ascii="Times" w:hAnsi="Times" w:cs="Times"/>
          <w:b/>
          <w:bCs/>
          <w:caps/>
        </w:rPr>
        <w:t xml:space="preserve">SZCZEGÓŁOWE KRYTERIA OCENIANIA W ZAKRESIE </w:t>
      </w:r>
      <w:r w:rsidR="00BE164F">
        <w:rPr>
          <w:rFonts w:ascii="Times" w:hAnsi="Times" w:cs="Times"/>
          <w:b/>
          <w:bCs/>
          <w:caps/>
        </w:rPr>
        <w:t xml:space="preserve">SZÓSTEJ </w:t>
      </w:r>
      <w:r w:rsidR="00371605">
        <w:rPr>
          <w:rFonts w:ascii="Times" w:hAnsi="Times" w:cs="Times"/>
          <w:b/>
          <w:bCs/>
          <w:caps/>
        </w:rPr>
        <w:t xml:space="preserve"> KLASY SZKOŁY</w:t>
      </w:r>
      <w:r w:rsidR="00D47846">
        <w:rPr>
          <w:rFonts w:ascii="Times" w:hAnsi="Times" w:cs="Times"/>
          <w:b/>
          <w:bCs/>
          <w:caps/>
        </w:rPr>
        <w:t xml:space="preserve"> PODSTAWOwEJ</w:t>
      </w:r>
      <w:r w:rsidR="00371605">
        <w:rPr>
          <w:rFonts w:ascii="Times" w:hAnsi="Times" w:cs="Times"/>
          <w:b/>
          <w:bCs/>
          <w:caps/>
        </w:rPr>
        <w:t xml:space="preserve"> Z SERII </w:t>
      </w:r>
    </w:p>
    <w:p w:rsidR="00371605" w:rsidRDefault="00371605" w:rsidP="00371605">
      <w:pPr>
        <w:jc w:val="center"/>
        <w:rPr>
          <w:b/>
          <w:bCs/>
        </w:rPr>
      </w:pPr>
      <w:r>
        <w:rPr>
          <w:rFonts w:ascii="Times" w:hAnsi="Times" w:cs="Times"/>
          <w:b/>
          <w:bCs/>
          <w:caps/>
        </w:rPr>
        <w:t>„</w:t>
      </w:r>
      <w:r>
        <w:rPr>
          <w:rFonts w:ascii="Times" w:hAnsi="Times" w:cs="Times"/>
          <w:b/>
          <w:bCs/>
          <w:i/>
          <w:caps/>
        </w:rPr>
        <w:t xml:space="preserve">DROGI PRZYMIERZA” </w:t>
      </w:r>
      <w:r w:rsidR="00D47846">
        <w:rPr>
          <w:b/>
          <w:bCs/>
        </w:rPr>
        <w:t xml:space="preserve"> </w:t>
      </w:r>
      <w:r w:rsidR="00D47846">
        <w:rPr>
          <w:b/>
          <w:bCs/>
        </w:rPr>
        <w:br/>
        <w:t xml:space="preserve">PROGRAM </w:t>
      </w:r>
      <w:r w:rsidR="00D47846" w:rsidRPr="00D47846">
        <w:rPr>
          <w:b/>
          <w:bCs/>
        </w:rPr>
        <w:t>AZ-2-01/10</w:t>
      </w:r>
      <w:r w:rsidR="00396DEA">
        <w:rPr>
          <w:b/>
          <w:bCs/>
        </w:rPr>
        <w:t xml:space="preserve"> w roku szkolnym 2</w:t>
      </w:r>
      <w:r w:rsidR="005714DE">
        <w:rPr>
          <w:b/>
          <w:bCs/>
        </w:rPr>
        <w:t>018/2019</w:t>
      </w:r>
    </w:p>
    <w:p w:rsidR="007603CE" w:rsidRDefault="007603CE">
      <w:pPr>
        <w:rPr>
          <w:b/>
          <w:bCs/>
        </w:rPr>
      </w:pPr>
    </w:p>
    <w:p w:rsidR="002958B5" w:rsidRDefault="002958B5">
      <w:pPr>
        <w:rPr>
          <w:b/>
          <w:bCs/>
        </w:rPr>
      </w:pPr>
      <w:bookmarkStart w:id="0" w:name="_GoBack"/>
      <w:bookmarkEnd w:id="0"/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0E3754" w:rsidRDefault="007603CE">
      <w:pPr>
        <w:rPr>
          <w:b/>
          <w:bCs/>
        </w:rPr>
      </w:pPr>
      <w:r>
        <w:rPr>
          <w:b/>
          <w:bCs/>
        </w:rPr>
        <w:t>SEMESTR I</w:t>
      </w:r>
    </w:p>
    <w:p w:rsidR="000E3754" w:rsidRDefault="000E3754">
      <w:pPr>
        <w:rPr>
          <w:b/>
          <w:bCs/>
        </w:rPr>
      </w:pPr>
    </w:p>
    <w:p w:rsidR="007603CE" w:rsidRDefault="008901B8" w:rsidP="000E375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Rok Kościelny </w:t>
      </w:r>
    </w:p>
    <w:p w:rsidR="000E3754" w:rsidRDefault="000E3754" w:rsidP="000E3754">
      <w:pPr>
        <w:ind w:left="10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3815"/>
        <w:gridCol w:w="3815"/>
        <w:gridCol w:w="3815"/>
      </w:tblGrid>
      <w:tr w:rsidR="007603CE">
        <w:tc>
          <w:tcPr>
            <w:tcW w:w="3745" w:type="dxa"/>
          </w:tcPr>
          <w:p w:rsidR="007603CE" w:rsidRDefault="007603CE">
            <w:pPr>
              <w:pStyle w:val="Nagwek2"/>
            </w:pPr>
            <w:r>
              <w:t>Ocena dopuszczająca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dostateczna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dobra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Ocena bardzo dobra</w:t>
            </w:r>
          </w:p>
        </w:tc>
      </w:tr>
      <w:tr w:rsidR="007603CE">
        <w:tc>
          <w:tcPr>
            <w:tcW w:w="374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8901B8">
            <w:pPr>
              <w:rPr>
                <w:sz w:val="18"/>
              </w:rPr>
            </w:pPr>
            <w:r>
              <w:rPr>
                <w:sz w:val="18"/>
              </w:rPr>
              <w:t xml:space="preserve">- wie, że Kościół jest wspólnotą utworzoną przez Ducha Św. </w:t>
            </w:r>
          </w:p>
          <w:p w:rsidR="008901B8" w:rsidRDefault="008901B8">
            <w:pPr>
              <w:rPr>
                <w:sz w:val="18"/>
              </w:rPr>
            </w:pPr>
            <w:r>
              <w:rPr>
                <w:sz w:val="18"/>
              </w:rPr>
              <w:t xml:space="preserve">- opowiada tekst Dz 2, 1-17; </w:t>
            </w:r>
          </w:p>
          <w:p w:rsidR="008901B8" w:rsidRPr="005D7FC0" w:rsidRDefault="008901B8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5D7FC0">
              <w:rPr>
                <w:b/>
                <w:sz w:val="18"/>
              </w:rPr>
              <w:t>wymienia sposoby świętowania niedzieli;</w:t>
            </w:r>
          </w:p>
          <w:p w:rsidR="008901B8" w:rsidRDefault="008901B8">
            <w:pPr>
              <w:rPr>
                <w:sz w:val="18"/>
              </w:rPr>
            </w:pPr>
            <w:r>
              <w:rPr>
                <w:sz w:val="18"/>
              </w:rPr>
              <w:t>- wyjaśnia, co to znaczy, że Kościół ma strukturę hierarchiczną;</w:t>
            </w:r>
          </w:p>
          <w:p w:rsidR="008901B8" w:rsidRDefault="008901B8">
            <w:pPr>
              <w:rPr>
                <w:sz w:val="18"/>
              </w:rPr>
            </w:pPr>
            <w:r>
              <w:rPr>
                <w:sz w:val="18"/>
              </w:rPr>
              <w:t>- uzasadnia obowiązek uczestnictwa we Mszy Św. w niedzielę i święta;</w:t>
            </w:r>
          </w:p>
          <w:p w:rsidR="008901B8" w:rsidRDefault="008901B8">
            <w:pPr>
              <w:rPr>
                <w:sz w:val="18"/>
              </w:rPr>
            </w:pPr>
            <w:r>
              <w:rPr>
                <w:sz w:val="18"/>
              </w:rPr>
              <w:t xml:space="preserve">- wymienia poszczególne okresy roku liturgicznego; </w:t>
            </w:r>
          </w:p>
          <w:p w:rsidR="007603CE" w:rsidRDefault="008901B8" w:rsidP="008901B8">
            <w:pPr>
              <w:rPr>
                <w:sz w:val="18"/>
              </w:rPr>
            </w:pPr>
            <w:r>
              <w:rPr>
                <w:sz w:val="18"/>
              </w:rPr>
              <w:t xml:space="preserve">- wymienia 7 sakramentów Św.; </w:t>
            </w:r>
            <w:r w:rsidR="007603CE">
              <w:rPr>
                <w:i/>
                <w:iCs/>
                <w:sz w:val="18"/>
              </w:rPr>
              <w:br/>
            </w:r>
            <w:r w:rsidR="007603CE">
              <w:rPr>
                <w:sz w:val="18"/>
              </w:rPr>
              <w:t xml:space="preserve">- określa sposoby odnoszenia się do Boga na </w:t>
            </w:r>
            <w:r w:rsidR="007603CE">
              <w:rPr>
                <w:sz w:val="18"/>
              </w:rPr>
              <w:lastRenderedPageBreak/>
              <w:t>wzór Jezusa;</w:t>
            </w:r>
            <w:r w:rsidR="007603CE">
              <w:rPr>
                <w:sz w:val="18"/>
              </w:rPr>
              <w:br/>
            </w:r>
          </w:p>
        </w:tc>
        <w:tc>
          <w:tcPr>
            <w:tcW w:w="3815" w:type="dxa"/>
          </w:tcPr>
          <w:p w:rsidR="008901B8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8901B8" w:rsidRDefault="008901B8">
            <w:pPr>
              <w:rPr>
                <w:sz w:val="18"/>
              </w:rPr>
            </w:pPr>
            <w:r>
              <w:rPr>
                <w:sz w:val="18"/>
              </w:rPr>
              <w:t xml:space="preserve">- Wymienia znaki towarzyszące Zesłaniu Ducha Św. </w:t>
            </w:r>
            <w:r w:rsidR="00935157">
              <w:rPr>
                <w:sz w:val="18"/>
              </w:rPr>
              <w:t>;</w:t>
            </w:r>
          </w:p>
          <w:p w:rsidR="008901B8" w:rsidRDefault="008901B8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935157" w:rsidRPr="005D7FC0">
              <w:rPr>
                <w:sz w:val="18"/>
              </w:rPr>
              <w:t>przygotowuje osobiste ofiarowanie się Bogu;</w:t>
            </w:r>
          </w:p>
          <w:p w:rsidR="00935157" w:rsidRPr="005D7FC0" w:rsidRDefault="00935157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5D7FC0">
              <w:rPr>
                <w:b/>
                <w:sz w:val="18"/>
              </w:rPr>
              <w:t xml:space="preserve">charakteryzuje boski i ludzki wymiar Kościoła; 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Wymienia elementy tworzące wspólnotę Kościoła; 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przyporządkowuje okresy roku liturgicznego wydarzeniom zbawczym; 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rozróżnia sakramenty przyjmowane raz w życiu; 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potrafi scharakteryzować Kościół; 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 xml:space="preserve">- potrafi podać zasady życia wspólnoty uczniów </w:t>
            </w:r>
            <w:r>
              <w:rPr>
                <w:sz w:val="18"/>
              </w:rPr>
              <w:lastRenderedPageBreak/>
              <w:t>Chrystusa;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- wi</w:t>
            </w:r>
            <w:r w:rsidR="00935157">
              <w:rPr>
                <w:sz w:val="18"/>
              </w:rPr>
              <w:t>e jakie jest pragnienie Jezusa;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Wyjaśnia znaczenie Zesłania Ducha Św. dla wierzących; 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5D7FC0">
              <w:rPr>
                <w:b/>
                <w:sz w:val="18"/>
              </w:rPr>
              <w:t>kształtuje umiejętności chrześcijańskiego świętowania niedzieli;</w:t>
            </w:r>
            <w:r>
              <w:rPr>
                <w:sz w:val="18"/>
              </w:rPr>
              <w:t xml:space="preserve"> 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>- wymienia zadania hierarchii kościelnej;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interpretuje metafory opisujące pierwotną wspólnotę Kościoła; 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kształtuje w sobie umiejętności zaangażowania w liturgię roku kościelnego; </w:t>
            </w:r>
          </w:p>
          <w:p w:rsidR="00935157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wyjaśnia dlaczego, niektóre sakramenty przyjmujemy wiele razy, a inne raz; </w:t>
            </w:r>
          </w:p>
          <w:p w:rsidR="007603CE" w:rsidRDefault="00935157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603CE">
              <w:rPr>
                <w:sz w:val="18"/>
              </w:rPr>
              <w:t xml:space="preserve">uzasadnia, dlaczego wiara jest zasadniczą cechą </w:t>
            </w:r>
            <w:r w:rsidR="007603CE">
              <w:rPr>
                <w:sz w:val="18"/>
              </w:rPr>
              <w:lastRenderedPageBreak/>
              <w:t>relacji pomiędzy uczniami Jezusa;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br/>
              <w:t xml:space="preserve"> </w:t>
            </w:r>
            <w:r>
              <w:rPr>
                <w:sz w:val="18"/>
              </w:rPr>
              <w:br/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8E4E44" w:rsidRDefault="008E4E44">
            <w:pPr>
              <w:rPr>
                <w:sz w:val="18"/>
              </w:rPr>
            </w:pPr>
            <w:r>
              <w:rPr>
                <w:sz w:val="18"/>
              </w:rPr>
              <w:t>- Wyjaśnia związek pomiędzy wydarzeniem Zesłania Ducha Św. , chrztem i Eucharystią;</w:t>
            </w:r>
          </w:p>
          <w:p w:rsidR="008E4E44" w:rsidRDefault="008E4E4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5D7FC0">
              <w:rPr>
                <w:b/>
                <w:sz w:val="18"/>
              </w:rPr>
              <w:t>potrafi ułożyć modlitwę dziękczynną za Eucharystię;</w:t>
            </w:r>
            <w:r>
              <w:rPr>
                <w:sz w:val="18"/>
              </w:rPr>
              <w:t xml:space="preserve"> </w:t>
            </w:r>
          </w:p>
          <w:p w:rsidR="008E4E44" w:rsidRDefault="008E4E44">
            <w:pPr>
              <w:rPr>
                <w:sz w:val="18"/>
              </w:rPr>
            </w:pPr>
            <w:r>
              <w:rPr>
                <w:sz w:val="18"/>
              </w:rPr>
              <w:t xml:space="preserve">- wymienia, kto tworzy hierarchię Kościoła; </w:t>
            </w:r>
          </w:p>
          <w:p w:rsidR="008E4E44" w:rsidRDefault="008E4E44">
            <w:pPr>
              <w:rPr>
                <w:sz w:val="18"/>
              </w:rPr>
            </w:pPr>
            <w:r>
              <w:rPr>
                <w:sz w:val="18"/>
              </w:rPr>
              <w:t xml:space="preserve">- kształtuje postawę budowania wspólnoty wiary; </w:t>
            </w:r>
          </w:p>
          <w:p w:rsidR="008E4E44" w:rsidRDefault="008E4E44">
            <w:pPr>
              <w:rPr>
                <w:sz w:val="18"/>
              </w:rPr>
            </w:pPr>
            <w:r>
              <w:rPr>
                <w:sz w:val="18"/>
              </w:rPr>
              <w:t xml:space="preserve">- potrafi ułożyć modlitwę wiernych na Mszę Św. z danego okresu liturgicznego; </w:t>
            </w:r>
          </w:p>
          <w:p w:rsidR="007603CE" w:rsidRDefault="008E4E44">
            <w:pPr>
              <w:rPr>
                <w:sz w:val="18"/>
              </w:rPr>
            </w:pPr>
            <w:r>
              <w:rPr>
                <w:sz w:val="18"/>
              </w:rPr>
              <w:t xml:space="preserve">- kształtuję w sobie postawę odpowiedzialności za Kościół; 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- odkrywa pragnieni</w:t>
            </w:r>
            <w:r w:rsidR="008E4E44">
              <w:rPr>
                <w:sz w:val="18"/>
              </w:rPr>
              <w:t>a Jezusa i porównuje ze swoimi;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- dowodzi, że posłuszeństwo Bogu wyraża się w tym , by myśleć, działać i ufać jak Jezus;</w:t>
            </w:r>
          </w:p>
        </w:tc>
      </w:tr>
    </w:tbl>
    <w:p w:rsidR="000E3754" w:rsidRDefault="000E3754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D47846" w:rsidRDefault="00D47846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966759" w:rsidRDefault="00966759">
      <w:pPr>
        <w:rPr>
          <w:b/>
          <w:bCs/>
        </w:rPr>
      </w:pPr>
    </w:p>
    <w:p w:rsidR="007603CE" w:rsidRDefault="008E4E44" w:rsidP="000E375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Okres w ciągu roku </w:t>
      </w:r>
    </w:p>
    <w:p w:rsidR="000E3754" w:rsidRDefault="000E3754" w:rsidP="000E3754">
      <w:pPr>
        <w:ind w:left="10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3815"/>
        <w:gridCol w:w="3815"/>
        <w:gridCol w:w="3815"/>
      </w:tblGrid>
      <w:tr w:rsidR="007603CE">
        <w:tc>
          <w:tcPr>
            <w:tcW w:w="3745" w:type="dxa"/>
          </w:tcPr>
          <w:p w:rsidR="007603CE" w:rsidRDefault="007603CE">
            <w:pPr>
              <w:pStyle w:val="Nagwek2"/>
            </w:pPr>
            <w:r>
              <w:t>Ocena dopuszczająca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dostateczna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dobra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Ocena bardzo dobra</w:t>
            </w:r>
          </w:p>
        </w:tc>
      </w:tr>
      <w:tr w:rsidR="007603CE">
        <w:tc>
          <w:tcPr>
            <w:tcW w:w="3745" w:type="dxa"/>
          </w:tcPr>
          <w:p w:rsidR="007603CE" w:rsidRDefault="007603CE">
            <w:pPr>
              <w:pStyle w:val="Tekstpodstawowy"/>
            </w:pPr>
            <w:r>
              <w:t>Katechizowany :</w:t>
            </w:r>
          </w:p>
          <w:p w:rsidR="007B26A9" w:rsidRDefault="007B26A9">
            <w:pPr>
              <w:pStyle w:val="Tekstpodstawowy"/>
            </w:pPr>
            <w:r>
              <w:t xml:space="preserve">- potrafi ukazać rolę papieża w Kościele; </w:t>
            </w:r>
          </w:p>
          <w:p w:rsidR="007B26A9" w:rsidRDefault="007B26A9">
            <w:pPr>
              <w:pStyle w:val="Tekstpodstawowy"/>
            </w:pPr>
            <w:r>
              <w:t xml:space="preserve">- potrafi wyjaśnić, że liturgia jest widzialnym znakiem Kościoła; </w:t>
            </w:r>
          </w:p>
          <w:p w:rsidR="007B26A9" w:rsidRDefault="007B26A9">
            <w:pPr>
              <w:pStyle w:val="Tekstpodstawowy"/>
            </w:pPr>
            <w:r>
              <w:t xml:space="preserve">- wyjaśnia znaczenie Chrztu Polski dla rozwoju wiary; </w:t>
            </w:r>
          </w:p>
          <w:p w:rsidR="007B26A9" w:rsidRDefault="007B26A9">
            <w:pPr>
              <w:pStyle w:val="Tekstpodstawowy"/>
            </w:pPr>
            <w:r>
              <w:t xml:space="preserve">- zna znaczenie modlitwy różańcowej i zna zasady posługiwania się różańcem; </w:t>
            </w:r>
          </w:p>
          <w:p w:rsidR="007B26A9" w:rsidRDefault="007B26A9">
            <w:pPr>
              <w:pStyle w:val="Tekstpodstawowy"/>
            </w:pPr>
            <w:r>
              <w:t xml:space="preserve">- ukazuje Kościół jako pielgrzymujący i uwielbiony; </w:t>
            </w:r>
          </w:p>
          <w:p w:rsidR="007B26A9" w:rsidRDefault="007B26A9">
            <w:pPr>
              <w:pStyle w:val="Tekstpodstawowy"/>
            </w:pPr>
            <w:r>
              <w:t xml:space="preserve">- Wyjaśnia pojęcie Kościoła oczyszczonego; </w:t>
            </w:r>
          </w:p>
          <w:p w:rsidR="007B26A9" w:rsidRDefault="007B26A9">
            <w:pPr>
              <w:pStyle w:val="Tekstpodstawowy"/>
            </w:pPr>
            <w:r>
              <w:t xml:space="preserve">- ukazuje, dlaczego wierzący nazywają Jezusa Królem świata; </w:t>
            </w:r>
          </w:p>
          <w:p w:rsidR="007603CE" w:rsidRPr="008631CC" w:rsidRDefault="007B26A9" w:rsidP="008631CC">
            <w:pPr>
              <w:pStyle w:val="Tekstpodstawowy"/>
            </w:pPr>
            <w:r>
              <w:t>- ukazuje Kościół jako wspólnotę zmierzającą na ost</w:t>
            </w:r>
            <w:r w:rsidR="008631CC">
              <w:t xml:space="preserve">ateczne spotkanie z Bogiem; </w:t>
            </w:r>
            <w:r w:rsidR="007603CE">
              <w:br/>
              <w:t>- charakteryzuje postać świętego Piotra;</w:t>
            </w:r>
          </w:p>
          <w:p w:rsidR="007603CE" w:rsidRPr="008631CC" w:rsidRDefault="007603CE" w:rsidP="008631CC">
            <w:pPr>
              <w:rPr>
                <w:sz w:val="18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B26A9" w:rsidRDefault="007B26A9">
            <w:pPr>
              <w:rPr>
                <w:sz w:val="18"/>
              </w:rPr>
            </w:pPr>
            <w:r>
              <w:rPr>
                <w:sz w:val="18"/>
              </w:rPr>
              <w:t xml:space="preserve">- wymienia zadania pełnione w Kościele przez papieża; </w:t>
            </w:r>
          </w:p>
          <w:p w:rsidR="007B26A9" w:rsidRDefault="007B26A9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0550AB">
              <w:rPr>
                <w:sz w:val="18"/>
              </w:rPr>
              <w:t>wymienia cele liturgii;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 xml:space="preserve">- uzasadnia potrzebę istnienia parafii; 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 xml:space="preserve">- wymienia nazwę swojej parafii; 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 xml:space="preserve">- wymienia części różańca; 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 xml:space="preserve">- wyjaśnia rolę świętych w życiu wierzących; 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>- wymienia sposoby troski o Kościół w oczyszczeniu;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 xml:space="preserve">- wymienia sposoby oddawania czci Chrystusowi Królowi; 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 xml:space="preserve">- wyjaśnia jak Kościół przez wydarzania roku liturgicznego pomaga wierzącym w osiągnięciu ostatecznego celu; </w:t>
            </w:r>
          </w:p>
          <w:p w:rsidR="007603CE" w:rsidRDefault="000550A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56DF5">
              <w:rPr>
                <w:sz w:val="18"/>
              </w:rPr>
              <w:t xml:space="preserve">- wyjaśnia pojęcia „Kościół uwielbiony” i „Kościół pielgrzymujący”; 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- objaśnia, na czym polega trwanie w nauce apostołów i we wspólnocie;</w:t>
            </w:r>
          </w:p>
          <w:p w:rsidR="007603CE" w:rsidRDefault="007603CE" w:rsidP="008631CC">
            <w:pPr>
              <w:pStyle w:val="Tekstpodstawowy"/>
            </w:pPr>
            <w:r>
              <w:t>- określa rolę, jaką odegrało w ży</w:t>
            </w:r>
            <w:r w:rsidR="008631CC">
              <w:t>ciu Piotra spotkanie z Jezusem;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tłumaczy, dlaczego Maryja jest dla uczniów</w:t>
            </w:r>
          </w:p>
          <w:p w:rsidR="007603CE" w:rsidRPr="008631CC" w:rsidRDefault="008631CC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Jezusa wzorem do naśladowania;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>- Wyjaśnia, dlaczego każdy papież jest następcą św. Piotra;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 xml:space="preserve">- wyjaśnia, w czym wyraża się widzialny i niewidzialny wymiar liturgii; </w:t>
            </w:r>
          </w:p>
          <w:p w:rsidR="000550AB" w:rsidRDefault="000550AB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56DF5">
              <w:rPr>
                <w:sz w:val="18"/>
              </w:rPr>
              <w:t xml:space="preserve">wymienia zadania parafii; </w:t>
            </w:r>
          </w:p>
          <w:p w:rsidR="00656DF5" w:rsidRDefault="00656DF5">
            <w:pPr>
              <w:rPr>
                <w:sz w:val="18"/>
              </w:rPr>
            </w:pPr>
            <w:r>
              <w:rPr>
                <w:sz w:val="18"/>
              </w:rPr>
              <w:t>- charakteryzuje organizację administracyjną Kościoła;</w:t>
            </w:r>
          </w:p>
          <w:p w:rsidR="00656DF5" w:rsidRDefault="00656DF5">
            <w:pPr>
              <w:rPr>
                <w:sz w:val="18"/>
              </w:rPr>
            </w:pPr>
            <w:r>
              <w:rPr>
                <w:sz w:val="18"/>
              </w:rPr>
              <w:t xml:space="preserve">- potrafi przyporządkować zbawcze wydarzenia do części różańca; </w:t>
            </w:r>
          </w:p>
          <w:p w:rsidR="00656DF5" w:rsidRDefault="00656DF5">
            <w:pPr>
              <w:rPr>
                <w:sz w:val="18"/>
              </w:rPr>
            </w:pPr>
            <w:r>
              <w:rPr>
                <w:sz w:val="18"/>
              </w:rPr>
              <w:t xml:space="preserve">- wyjaśnia, dlaczego podczas chrztu otrzymujemy patrona i potrafi powiedzieć coś o swoim patronie. </w:t>
            </w:r>
          </w:p>
          <w:p w:rsidR="00656DF5" w:rsidRDefault="00656DF5">
            <w:pPr>
              <w:rPr>
                <w:sz w:val="18"/>
              </w:rPr>
            </w:pPr>
            <w:r>
              <w:rPr>
                <w:sz w:val="18"/>
              </w:rPr>
              <w:t xml:space="preserve">- uzasadnia, że Eucharystia wyraża wspólnotę Kościoła pielgrzymującego i w oczyszczeniu; </w:t>
            </w:r>
          </w:p>
          <w:p w:rsidR="00656DF5" w:rsidRDefault="00656DF5">
            <w:pPr>
              <w:rPr>
                <w:sz w:val="18"/>
              </w:rPr>
            </w:pPr>
            <w:r>
              <w:rPr>
                <w:sz w:val="18"/>
              </w:rPr>
              <w:t>- wyjaśnia, czym różni się królestwo Boże od królestw ziemskich;</w:t>
            </w:r>
          </w:p>
          <w:p w:rsidR="007603CE" w:rsidRDefault="00656DF5">
            <w:pPr>
              <w:rPr>
                <w:sz w:val="18"/>
              </w:rPr>
            </w:pPr>
            <w:r>
              <w:rPr>
                <w:sz w:val="18"/>
              </w:rPr>
              <w:t>- wyjaśnia, jak rodzina i szkoła pomagają wierzącym w</w:t>
            </w:r>
            <w:r w:rsidR="001300CD">
              <w:rPr>
                <w:sz w:val="18"/>
              </w:rPr>
              <w:t xml:space="preserve"> osiągnięciu ostatecznego celu;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sz w:val="18"/>
              </w:rPr>
              <w:t xml:space="preserve">- </w:t>
            </w:r>
            <w:r>
              <w:rPr>
                <w:rFonts w:ascii="TimesNewRoman" w:hAnsi="TimesNewRoman"/>
                <w:sz w:val="18"/>
                <w:szCs w:val="19"/>
              </w:rPr>
              <w:t>uzasadnia, dlaczego Maryja jest Matką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Kościoła;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uzasadnia, dlaczego Eucharystia jest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wyrazem wiary uczniów Jezusa w obecność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rFonts w:ascii="TimesNewRoman" w:hAnsi="TimesNewRoman"/>
                <w:sz w:val="18"/>
                <w:szCs w:val="19"/>
              </w:rPr>
              <w:t>i działanie pośród nich Ducha Świętego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656DF5" w:rsidRDefault="00656DF5">
            <w:pPr>
              <w:rPr>
                <w:sz w:val="18"/>
              </w:rPr>
            </w:pPr>
            <w:r>
              <w:rPr>
                <w:sz w:val="18"/>
              </w:rPr>
              <w:t>- Interpretuje słowa Pana Jezusa: „Tobie dam klucze królestwa niebieskiego; cokolwiek zwiążesz na ziemi, będzie związane w niebie, a co rozwiążesz na ziemi, będzie rozwiązane w niebie” ( Mt 16, 19)</w:t>
            </w:r>
          </w:p>
          <w:p w:rsidR="00656DF5" w:rsidRDefault="00656DF5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8631CC">
              <w:rPr>
                <w:sz w:val="18"/>
              </w:rPr>
              <w:t xml:space="preserve">uzasadnia, że w liturgii sakramentów wyznajemy wiarę i budujemy wspólnotę Kościoła; </w:t>
            </w:r>
          </w:p>
          <w:p w:rsidR="008631CC" w:rsidRDefault="008631CC">
            <w:pPr>
              <w:rPr>
                <w:sz w:val="18"/>
              </w:rPr>
            </w:pPr>
            <w:r>
              <w:rPr>
                <w:sz w:val="18"/>
              </w:rPr>
              <w:t>- zna skutki chrztu Polski;</w:t>
            </w:r>
          </w:p>
          <w:p w:rsidR="008631CC" w:rsidRDefault="008631CC">
            <w:pPr>
              <w:rPr>
                <w:sz w:val="18"/>
              </w:rPr>
            </w:pPr>
            <w:r>
              <w:rPr>
                <w:sz w:val="18"/>
              </w:rPr>
              <w:t>- zna biskupów ze swojej diecezji i potrafi powiedzieć do jakiej diecezji należy;</w:t>
            </w:r>
          </w:p>
          <w:p w:rsidR="008631CC" w:rsidRDefault="008631CC">
            <w:pPr>
              <w:rPr>
                <w:sz w:val="18"/>
              </w:rPr>
            </w:pPr>
            <w:r>
              <w:rPr>
                <w:sz w:val="18"/>
              </w:rPr>
              <w:t>- potrafi napisać własne rozważanie do tajemnic różańca</w:t>
            </w:r>
          </w:p>
          <w:p w:rsidR="008631CC" w:rsidRDefault="008631CC">
            <w:pPr>
              <w:rPr>
                <w:sz w:val="18"/>
              </w:rPr>
            </w:pPr>
            <w:r>
              <w:rPr>
                <w:sz w:val="18"/>
              </w:rPr>
              <w:t xml:space="preserve">- posiada wiadomości o życiu wybranych świętych; </w:t>
            </w:r>
          </w:p>
          <w:p w:rsidR="008631CC" w:rsidRDefault="008631CC">
            <w:pPr>
              <w:rPr>
                <w:sz w:val="18"/>
              </w:rPr>
            </w:pPr>
            <w:r>
              <w:rPr>
                <w:sz w:val="18"/>
              </w:rPr>
              <w:t xml:space="preserve">- troszczy się o wspólnotę Kościoła w oczyszczeniu; </w:t>
            </w:r>
          </w:p>
          <w:p w:rsidR="008631CC" w:rsidRDefault="008631CC">
            <w:pPr>
              <w:rPr>
                <w:sz w:val="18"/>
              </w:rPr>
            </w:pPr>
            <w:r>
              <w:rPr>
                <w:sz w:val="18"/>
              </w:rPr>
              <w:t>- układa modlitwę za zmarłych;</w:t>
            </w:r>
          </w:p>
          <w:p w:rsidR="007603CE" w:rsidRDefault="008631CC">
            <w:pPr>
              <w:rPr>
                <w:sz w:val="18"/>
              </w:rPr>
            </w:pPr>
            <w:r>
              <w:rPr>
                <w:sz w:val="18"/>
              </w:rPr>
              <w:t xml:space="preserve"> - uzasadnia, że Eucharystia jest centrum życia Kościoła; 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-  określa, czym obdarowuje nas Bóg, byśmy mogli żyć jako Jego dzieci;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- wyjaśnia, dlacze</w:t>
            </w:r>
            <w:r w:rsidR="001300CD">
              <w:rPr>
                <w:sz w:val="18"/>
              </w:rPr>
              <w:t>go wierzymy w Kościół;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przytacza przykłady działania Ducha</w:t>
            </w:r>
          </w:p>
          <w:p w:rsidR="007603CE" w:rsidRDefault="007603CE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Świętego w życiu Maryi;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prowadzi refleksję nad osobistym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rFonts w:ascii="TimesNewRoman" w:hAnsi="TimesNewRoman"/>
                <w:sz w:val="18"/>
                <w:szCs w:val="19"/>
              </w:rPr>
              <w:t>uczestnictwem we Mszy świętej;</w:t>
            </w:r>
          </w:p>
        </w:tc>
      </w:tr>
    </w:tbl>
    <w:p w:rsidR="007603CE" w:rsidRDefault="007603CE">
      <w:pPr>
        <w:rPr>
          <w:b/>
          <w:bCs/>
        </w:rPr>
      </w:pPr>
    </w:p>
    <w:p w:rsidR="007603CE" w:rsidRDefault="007603CE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7A6B60" w:rsidRDefault="007A6B60">
      <w:pPr>
        <w:rPr>
          <w:b/>
          <w:bCs/>
        </w:rPr>
      </w:pPr>
    </w:p>
    <w:p w:rsidR="002958B5" w:rsidRDefault="002958B5">
      <w:pPr>
        <w:rPr>
          <w:b/>
          <w:bCs/>
        </w:rPr>
      </w:pPr>
    </w:p>
    <w:p w:rsidR="007603CE" w:rsidRDefault="00781304" w:rsidP="000E375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Adwent </w:t>
      </w:r>
    </w:p>
    <w:p w:rsidR="000E3754" w:rsidRDefault="000E3754" w:rsidP="000E3754">
      <w:pPr>
        <w:ind w:left="10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3815"/>
        <w:gridCol w:w="3815"/>
        <w:gridCol w:w="3815"/>
      </w:tblGrid>
      <w:tr w:rsidR="007603CE">
        <w:tc>
          <w:tcPr>
            <w:tcW w:w="3745" w:type="dxa"/>
          </w:tcPr>
          <w:p w:rsidR="007603CE" w:rsidRDefault="007603CE">
            <w:pPr>
              <w:pStyle w:val="Nagwek2"/>
            </w:pPr>
            <w:r>
              <w:t>Ocena dopuszczająca</w:t>
            </w:r>
          </w:p>
        </w:tc>
        <w:tc>
          <w:tcPr>
            <w:tcW w:w="3815" w:type="dxa"/>
          </w:tcPr>
          <w:p w:rsidR="007603CE" w:rsidRDefault="007603CE">
            <w:pPr>
              <w:pStyle w:val="Nagwek2"/>
            </w:pPr>
            <w:r>
              <w:t xml:space="preserve">Ocena dostateczna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dobra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Ocena bardzo dobra</w:t>
            </w:r>
          </w:p>
        </w:tc>
      </w:tr>
      <w:tr w:rsidR="007603CE">
        <w:tc>
          <w:tcPr>
            <w:tcW w:w="374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 xml:space="preserve">- definiuje pojęcie: „nawrócenia”; 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>- ukazuje znaczenie działalności proroków dla chrześcijan;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2958B5">
              <w:rPr>
                <w:sz w:val="18"/>
              </w:rPr>
              <w:t>wyjaśnia</w:t>
            </w:r>
            <w:r>
              <w:rPr>
                <w:sz w:val="18"/>
              </w:rPr>
              <w:t xml:space="preserve"> na czym polega przywilej Niepokalanego Poczęcia Najświętszej Maryi; </w:t>
            </w:r>
          </w:p>
          <w:p w:rsidR="00781304" w:rsidRPr="004F73EF" w:rsidRDefault="00781304">
            <w:pPr>
              <w:rPr>
                <w:sz w:val="18"/>
              </w:rPr>
            </w:pPr>
            <w:r w:rsidRPr="004F73EF">
              <w:rPr>
                <w:sz w:val="18"/>
              </w:rPr>
              <w:t>- ukazuje sens przykazań kościelnych;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>- ukazuje istotę chrześcijańskiej miłości;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 xml:space="preserve">- wyjaśnia pojęcie: caritas; 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 xml:space="preserve">- wyjaśnia najbardziej znane zwyczaje </w:t>
            </w:r>
            <w:r w:rsidR="002958B5">
              <w:rPr>
                <w:sz w:val="18"/>
              </w:rPr>
              <w:t>adwentowe</w:t>
            </w:r>
            <w:r>
              <w:rPr>
                <w:sz w:val="18"/>
              </w:rPr>
              <w:t xml:space="preserve">; </w:t>
            </w:r>
          </w:p>
          <w:p w:rsidR="007603CE" w:rsidRPr="00781304" w:rsidRDefault="00781304" w:rsidP="00781304">
            <w:pPr>
              <w:rPr>
                <w:sz w:val="18"/>
              </w:rPr>
            </w:pPr>
            <w:r>
              <w:rPr>
                <w:sz w:val="18"/>
              </w:rPr>
              <w:t>- ukazuje związek wiary z tradycją;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 xml:space="preserve">- ukazanie istoty oczekiwania na spotkanie ze Zbawicielem; 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 xml:space="preserve">- wymienia proroków zwanych adwentowymi; 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 xml:space="preserve">- wyjaśnia, dlaczego Pan Bóg obdarzył Maryję przywilejem Niepokalanego Poczęcia; 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4F73EF">
              <w:rPr>
                <w:sz w:val="18"/>
              </w:rPr>
              <w:t>wymienia 5 przykazań kościelnych;</w:t>
            </w:r>
          </w:p>
          <w:p w:rsidR="00781304" w:rsidRDefault="00781304">
            <w:pPr>
              <w:rPr>
                <w:sz w:val="18"/>
              </w:rPr>
            </w:pPr>
            <w:r>
              <w:rPr>
                <w:sz w:val="18"/>
              </w:rPr>
              <w:t xml:space="preserve">- wyjaśnia, dlaczego działalność charytatywna Kościoła określana jest mianem caritas; 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>- wyjaśnia pojęcie „sztuka sakralna”;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 xml:space="preserve">- wymienia najbardziej znane polskie zwyczaje bożonarodzeniowe i wyjaśnia ich znaczenie; </w:t>
            </w:r>
          </w:p>
          <w:p w:rsidR="00781304" w:rsidRDefault="00781304">
            <w:pPr>
              <w:rPr>
                <w:sz w:val="18"/>
              </w:rPr>
            </w:pPr>
          </w:p>
          <w:p w:rsidR="00781304" w:rsidRDefault="00781304">
            <w:pPr>
              <w:rPr>
                <w:sz w:val="18"/>
              </w:rPr>
            </w:pPr>
          </w:p>
          <w:p w:rsidR="00781304" w:rsidRDefault="00781304">
            <w:pPr>
              <w:rPr>
                <w:sz w:val="18"/>
              </w:rPr>
            </w:pPr>
          </w:p>
          <w:p w:rsidR="00781304" w:rsidRDefault="00781304">
            <w:pPr>
              <w:rPr>
                <w:sz w:val="18"/>
              </w:rPr>
            </w:pPr>
          </w:p>
          <w:p w:rsidR="007603CE" w:rsidRPr="0027240F" w:rsidRDefault="007603CE" w:rsidP="0027240F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>- uzasadnia, dlaczego chrześcijanie obchodzą adwent;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 xml:space="preserve">- uzasadnia aktualność wezwań proroków adwentowych; 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>- wyjaśnia, co to znaczy, że przywilej Niepokalanego Poczęcia Najświętszej Maryi Panny jest dogmatem wiary;</w:t>
            </w:r>
          </w:p>
          <w:p w:rsidR="0027240F" w:rsidRPr="005D7FC0" w:rsidRDefault="0027240F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4F73EF">
              <w:rPr>
                <w:sz w:val="18"/>
              </w:rPr>
              <w:t>wyjaśnia zobowiązania wynikające z przykazań kościelnych;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>- wymienia motywy podejmowania działalności charytatywnej przez wierzących;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>- wyjaśnia związek pomiędzy kulturą i liturgią;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 xml:space="preserve">- wyjaśnia znaczenie </w:t>
            </w:r>
            <w:r w:rsidR="002958B5">
              <w:rPr>
                <w:sz w:val="18"/>
              </w:rPr>
              <w:t>uczestnictwa</w:t>
            </w:r>
            <w:r>
              <w:rPr>
                <w:sz w:val="18"/>
              </w:rPr>
              <w:t xml:space="preserve"> w Eucharystii dla chrześcijańskiego przeżywania świąt; </w:t>
            </w:r>
          </w:p>
          <w:p w:rsidR="00F15C1E" w:rsidRPr="0027240F" w:rsidRDefault="00F15C1E" w:rsidP="0027240F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81304" w:rsidRDefault="0027240F">
            <w:pPr>
              <w:rPr>
                <w:sz w:val="18"/>
              </w:rPr>
            </w:pPr>
            <w:r>
              <w:rPr>
                <w:sz w:val="18"/>
              </w:rPr>
              <w:t xml:space="preserve">- wyjaśnia związek pomiędzy nawróceniem i oczekiwaniem; 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 xml:space="preserve">- wymienia, do czego Pan Bóg wzywa ludzi przez proroków adwentowych; 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>- kształtuje postawę otwartości na słowo Boże;</w:t>
            </w:r>
          </w:p>
          <w:p w:rsidR="0027240F" w:rsidRDefault="0027240F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F15C1E">
              <w:rPr>
                <w:sz w:val="18"/>
              </w:rPr>
              <w:t xml:space="preserve">uzasadnia słuszność dogmatu o Niepokalanym Poczęciu Najświętszej Maryi Panny; </w:t>
            </w:r>
          </w:p>
          <w:p w:rsidR="00F15C1E" w:rsidRDefault="00F15C1E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2958B5">
              <w:rPr>
                <w:sz w:val="18"/>
              </w:rPr>
              <w:t>kształtuje</w:t>
            </w:r>
            <w:r>
              <w:rPr>
                <w:sz w:val="18"/>
              </w:rPr>
              <w:t xml:space="preserve"> postawę odrzucania grzechu; </w:t>
            </w:r>
          </w:p>
          <w:p w:rsidR="00F15C1E" w:rsidRPr="004F73EF" w:rsidRDefault="00F15C1E">
            <w:pPr>
              <w:rPr>
                <w:sz w:val="18"/>
              </w:rPr>
            </w:pPr>
            <w:r w:rsidRPr="004F73EF">
              <w:rPr>
                <w:sz w:val="18"/>
              </w:rPr>
              <w:t xml:space="preserve">-uzasadnia potrzebę istnienia przykazań kościelnych; </w:t>
            </w:r>
          </w:p>
          <w:p w:rsidR="00781304" w:rsidRDefault="00F15C1E">
            <w:pPr>
              <w:rPr>
                <w:sz w:val="18"/>
              </w:rPr>
            </w:pPr>
            <w:r>
              <w:rPr>
                <w:sz w:val="18"/>
              </w:rPr>
              <w:t xml:space="preserve">- uzasadnia, że </w:t>
            </w:r>
            <w:r w:rsidR="002958B5">
              <w:rPr>
                <w:sz w:val="18"/>
              </w:rPr>
              <w:t>źródłem</w:t>
            </w:r>
            <w:r>
              <w:rPr>
                <w:sz w:val="18"/>
              </w:rPr>
              <w:t xml:space="preserve"> działalności charytatywnej Kościoła miłość Boga do człowieka; </w:t>
            </w:r>
          </w:p>
          <w:p w:rsidR="00F15C1E" w:rsidRDefault="00F15C1E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2958B5">
              <w:rPr>
                <w:sz w:val="18"/>
              </w:rPr>
              <w:t>kształtuje</w:t>
            </w:r>
            <w:r>
              <w:rPr>
                <w:sz w:val="18"/>
              </w:rPr>
              <w:t xml:space="preserve"> postawę ofiarnej miłości;</w:t>
            </w:r>
          </w:p>
          <w:p w:rsidR="00F15C1E" w:rsidRDefault="00F15C1E">
            <w:pPr>
              <w:rPr>
                <w:sz w:val="18"/>
              </w:rPr>
            </w:pPr>
            <w:r>
              <w:rPr>
                <w:sz w:val="18"/>
              </w:rPr>
              <w:t xml:space="preserve">- wyjaśnić związek pomiędzy kulturą i liturgią; </w:t>
            </w:r>
          </w:p>
          <w:p w:rsidR="007603CE" w:rsidRPr="002958B5" w:rsidRDefault="00F15C1E" w:rsidP="002958B5">
            <w:pPr>
              <w:rPr>
                <w:sz w:val="18"/>
              </w:rPr>
            </w:pPr>
            <w:r>
              <w:rPr>
                <w:sz w:val="18"/>
              </w:rPr>
              <w:t xml:space="preserve">- kształtuje postawę </w:t>
            </w:r>
            <w:r w:rsidR="002958B5">
              <w:rPr>
                <w:sz w:val="18"/>
              </w:rPr>
              <w:t xml:space="preserve">chrześcijańskiego świętowania; </w:t>
            </w:r>
          </w:p>
        </w:tc>
      </w:tr>
    </w:tbl>
    <w:p w:rsidR="000E3754" w:rsidRDefault="000E3754">
      <w:pPr>
        <w:rPr>
          <w:b/>
          <w:bCs/>
        </w:rPr>
      </w:pPr>
    </w:p>
    <w:p w:rsidR="000E3754" w:rsidRDefault="00F15C1E" w:rsidP="00E25DB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Kościół wita Zbawiciela </w:t>
      </w:r>
    </w:p>
    <w:p w:rsidR="00E25DBB" w:rsidRPr="00E25DBB" w:rsidRDefault="00E25DBB" w:rsidP="00E25DBB">
      <w:pPr>
        <w:ind w:left="10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3815"/>
        <w:gridCol w:w="3815"/>
        <w:gridCol w:w="3815"/>
      </w:tblGrid>
      <w:tr w:rsidR="007603CE">
        <w:tc>
          <w:tcPr>
            <w:tcW w:w="3745" w:type="dxa"/>
          </w:tcPr>
          <w:p w:rsidR="007603CE" w:rsidRDefault="007603CE">
            <w:pPr>
              <w:pStyle w:val="Nagwek2"/>
            </w:pPr>
            <w:r>
              <w:t>Ocena dopuszczająca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dostateczna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dobra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Ocena bardzo dobra</w:t>
            </w:r>
          </w:p>
        </w:tc>
      </w:tr>
      <w:tr w:rsidR="007603CE">
        <w:tc>
          <w:tcPr>
            <w:tcW w:w="374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ukazanie znaczenia kościelnych obchodów świąt Bożego Narodzenia;</w:t>
            </w:r>
          </w:p>
          <w:p w:rsidR="00C22BF6" w:rsidRDefault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ukazuje rolę świętego Józefa w Bożym dziele zbawienia;</w:t>
            </w:r>
          </w:p>
          <w:p w:rsidR="00C22BF6" w:rsidRDefault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lastRenderedPageBreak/>
              <w:t>- ukazanie Świętej Rodziny jako wzoru rodzin chrześcijańskich;</w:t>
            </w:r>
          </w:p>
          <w:p w:rsidR="00C22BF6" w:rsidRDefault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wymienia, kto tworzy Świętą Rodzinę;</w:t>
            </w:r>
          </w:p>
          <w:p w:rsidR="00C22BF6" w:rsidRDefault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ukazuje prawdę wiary w to, że Pan Bóg w Jezusie Chrystusie objawia się wszystkim ludziom;</w:t>
            </w:r>
          </w:p>
          <w:p w:rsidR="00C22BF6" w:rsidRDefault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ukazuje prawdę o Jezusie Mesjaszu;</w:t>
            </w:r>
          </w:p>
          <w:p w:rsidR="00C22BF6" w:rsidRDefault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wymienia zobowiązania wynikające z wiary w Jezusa Mesjasza;</w:t>
            </w:r>
          </w:p>
          <w:p w:rsidR="00C22BF6" w:rsidRDefault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  <w:p w:rsidR="007603CE" w:rsidRDefault="007603CE">
            <w:pPr>
              <w:rPr>
                <w:sz w:val="18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7603CE" w:rsidRDefault="00C22BF6" w:rsidP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wyjaśnia cel nadawanych Mesjaszowi tytułów biblijnych;</w:t>
            </w:r>
          </w:p>
          <w:p w:rsidR="00C22BF6" w:rsidRDefault="00C22BF6" w:rsidP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opowiada wydarzenia biblijne z życia św. Józefa;</w:t>
            </w:r>
          </w:p>
          <w:p w:rsidR="00C22BF6" w:rsidRDefault="00C22BF6" w:rsidP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pojęcie „rodzina </w:t>
            </w:r>
            <w:r w:rsidR="002958B5">
              <w:rPr>
                <w:rFonts w:ascii="TimesNewRoman" w:hAnsi="TimesNewRoman"/>
                <w:sz w:val="18"/>
                <w:szCs w:val="19"/>
              </w:rPr>
              <w:t>Kościołem</w:t>
            </w:r>
            <w:r>
              <w:rPr>
                <w:rFonts w:ascii="TimesNewRoman" w:hAnsi="TimesNewRoman"/>
                <w:sz w:val="18"/>
                <w:szCs w:val="19"/>
              </w:rPr>
              <w:t xml:space="preserve"> </w:t>
            </w:r>
            <w:r>
              <w:rPr>
                <w:rFonts w:ascii="TimesNewRoman" w:hAnsi="TimesNewRoman"/>
                <w:sz w:val="18"/>
                <w:szCs w:val="19"/>
              </w:rPr>
              <w:lastRenderedPageBreak/>
              <w:t xml:space="preserve">domowym”; </w:t>
            </w:r>
          </w:p>
          <w:p w:rsidR="00C22BF6" w:rsidRDefault="00C22BF6" w:rsidP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uzasadnia, że w uroczystość Objawienia Pańskiego Kościół uświadamia sobie prawdę wiary o Jezusie przynoszącym zbawienie wszystkim ludziom; </w:t>
            </w:r>
          </w:p>
          <w:p w:rsidR="00C22BF6" w:rsidRDefault="00C22BF6" w:rsidP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cytuje, jakimi słowami Pan Bóg potwierdza posłannictwo Jezusa;</w:t>
            </w:r>
          </w:p>
          <w:p w:rsidR="00C22BF6" w:rsidRPr="00C22BF6" w:rsidRDefault="00C22BF6" w:rsidP="00C22BF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związek uroczystości Bożego Narodzenia, Objawienia Pańskiego i Chrztu Pańskiego oraz święta Ofiarowania Pańskiego;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7603CE" w:rsidRDefault="007E1FBB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łączy Boże obietnice zbawienia z ich wypełnieniem w Jezusie Chrystusie; </w:t>
            </w:r>
          </w:p>
          <w:p w:rsidR="007E1FBB" w:rsidRDefault="007E1FBB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wyjaśnia, co to znaczy, że św. Józef uczy Kościół posłuszeństwa Bogu; </w:t>
            </w:r>
          </w:p>
          <w:p w:rsidR="007E1FBB" w:rsidRDefault="007E1FBB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lastRenderedPageBreak/>
              <w:t>- charakteryzuje relacje w św. Rodzinie;</w:t>
            </w:r>
          </w:p>
          <w:p w:rsidR="007E1FBB" w:rsidRDefault="007E1FBB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wyjaśnia, na czym polega misyjny charakter Kościoła;</w:t>
            </w:r>
          </w:p>
          <w:p w:rsidR="007E1FBB" w:rsidRDefault="007E1FBB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wyjaśnia, w czym wyraża się posłannictwo Jezusa; </w:t>
            </w:r>
          </w:p>
          <w:p w:rsidR="007E1FBB" w:rsidRDefault="007E1FBB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Uzasadnia sens przychodzenia do kościoła w święto Ofiarowania Pańskiego ze świecami; </w:t>
            </w:r>
          </w:p>
          <w:p w:rsidR="007E1FBB" w:rsidRDefault="007E1FBB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kształtuje postawę odpowiedzialności za wyznawanie wiary w codziennym życiu; </w:t>
            </w:r>
          </w:p>
          <w:p w:rsidR="007E1FBB" w:rsidRDefault="007E1FBB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  <w:p w:rsidR="007603CE" w:rsidRDefault="007603CE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7603CE" w:rsidRDefault="007E1FBB" w:rsidP="007E1FBB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– </w:t>
            </w:r>
            <w:r w:rsidR="003774D2">
              <w:rPr>
                <w:rFonts w:ascii="TimesNewRoman" w:hAnsi="TimesNewRoman"/>
                <w:sz w:val="18"/>
                <w:szCs w:val="19"/>
              </w:rPr>
              <w:t xml:space="preserve">wyjaśnia znaczenie kulturowego i religijnego świętowania Bożego Narodzenia; </w:t>
            </w:r>
          </w:p>
          <w:p w:rsidR="003774D2" w:rsidRDefault="003774D2" w:rsidP="007E1FBB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wyjaśnia, dlaczego św. Józefa nazywamy patronem Kościoła; </w:t>
            </w:r>
          </w:p>
          <w:p w:rsidR="003774D2" w:rsidRDefault="003774D2" w:rsidP="007E1FBB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lastRenderedPageBreak/>
              <w:t xml:space="preserve">- kształtowanie postawy posłuszeństwa Bogu; </w:t>
            </w:r>
          </w:p>
          <w:p w:rsidR="00DA4791" w:rsidRDefault="00DA4791" w:rsidP="007E1FBB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zasady życia chrześcijańskiej rodziny; </w:t>
            </w:r>
          </w:p>
          <w:p w:rsidR="00DA4791" w:rsidRDefault="00DA4791" w:rsidP="007E1FBB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kształtowanie odpowiedzialności za własną rodzinę;</w:t>
            </w:r>
          </w:p>
          <w:p w:rsidR="00DA4791" w:rsidRDefault="00DA4791" w:rsidP="007E1FBB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znaczenie poświęconych w uroczystość Objawienia Pańskiego przedmiotów: kredy, kadzidła, i wody; </w:t>
            </w:r>
          </w:p>
          <w:p w:rsidR="00DA4791" w:rsidRDefault="00DA4791" w:rsidP="007E1FBB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związek sakramentów z prawdą objawioną ludziom podczas chrztu Pana Jezusa nad Jordanem; </w:t>
            </w:r>
          </w:p>
          <w:p w:rsidR="00DA4791" w:rsidRPr="007E1FBB" w:rsidRDefault="00DA4791" w:rsidP="007E1FBB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kształtuje postawy odpowiedzialności za wypełnianie zobowiązań wynikających z przyjętego sakramentu chrztu; </w:t>
            </w:r>
          </w:p>
        </w:tc>
      </w:tr>
    </w:tbl>
    <w:p w:rsidR="007603CE" w:rsidRDefault="007603CE">
      <w:pPr>
        <w:rPr>
          <w:b/>
          <w:bCs/>
          <w:sz w:val="18"/>
        </w:rPr>
      </w:pPr>
    </w:p>
    <w:p w:rsidR="007603CE" w:rsidRDefault="007603CE">
      <w:pPr>
        <w:rPr>
          <w:b/>
          <w:bCs/>
          <w:sz w:val="18"/>
        </w:rPr>
      </w:pPr>
    </w:p>
    <w:p w:rsidR="000E3754" w:rsidRDefault="007603CE" w:rsidP="00E25DBB">
      <w:pPr>
        <w:pStyle w:val="Nagwek1"/>
      </w:pPr>
      <w:r>
        <w:t>SEMESTR II</w:t>
      </w:r>
    </w:p>
    <w:p w:rsidR="002958B5" w:rsidRPr="002958B5" w:rsidRDefault="002958B5" w:rsidP="002958B5"/>
    <w:p w:rsidR="007603CE" w:rsidRDefault="00DA4791" w:rsidP="000E375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Wielki Post </w:t>
      </w:r>
    </w:p>
    <w:p w:rsidR="000E3754" w:rsidRDefault="000E3754" w:rsidP="000E3754">
      <w:pPr>
        <w:ind w:left="10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3815"/>
        <w:gridCol w:w="3815"/>
        <w:gridCol w:w="3815"/>
      </w:tblGrid>
      <w:tr w:rsidR="007603CE">
        <w:tc>
          <w:tcPr>
            <w:tcW w:w="3745" w:type="dxa"/>
          </w:tcPr>
          <w:p w:rsidR="007603CE" w:rsidRDefault="007603CE">
            <w:pPr>
              <w:pStyle w:val="Nagwek2"/>
            </w:pPr>
            <w:r>
              <w:t>Ocena dopuszczająca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dostateczna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dobra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Ocena bardzo dobra</w:t>
            </w:r>
          </w:p>
        </w:tc>
      </w:tr>
      <w:tr w:rsidR="007603CE" w:rsidTr="002958B5">
        <w:trPr>
          <w:trHeight w:val="1859"/>
        </w:trPr>
        <w:tc>
          <w:tcPr>
            <w:tcW w:w="374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DA479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– opowiada </w:t>
            </w:r>
            <w:r w:rsidR="002958B5">
              <w:rPr>
                <w:rFonts w:ascii="TimesNewRoman" w:hAnsi="TimesNewRoman"/>
                <w:sz w:val="18"/>
                <w:szCs w:val="19"/>
              </w:rPr>
              <w:t>przypowieść</w:t>
            </w:r>
            <w:r>
              <w:rPr>
                <w:rFonts w:ascii="TimesNewRoman" w:hAnsi="TimesNewRoman"/>
                <w:sz w:val="18"/>
                <w:szCs w:val="19"/>
              </w:rPr>
              <w:t xml:space="preserve"> o dobrym ojcu ( Łk 15, 11-32); </w:t>
            </w:r>
          </w:p>
          <w:p w:rsidR="00DA4791" w:rsidRPr="005D7FC0" w:rsidRDefault="00DA4791">
            <w:pPr>
              <w:autoSpaceDE w:val="0"/>
              <w:autoSpaceDN w:val="0"/>
              <w:adjustRightInd w:val="0"/>
              <w:rPr>
                <w:rFonts w:ascii="TimesNewRoman" w:hAnsi="TimesNewRoman"/>
                <w:b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Pr="005D7FC0">
              <w:rPr>
                <w:rFonts w:ascii="TimesNewRoman" w:hAnsi="TimesNewRoman"/>
                <w:b/>
                <w:sz w:val="18"/>
                <w:szCs w:val="19"/>
              </w:rPr>
              <w:t>ukazuje znaczenie środy popielcowej;</w:t>
            </w:r>
          </w:p>
          <w:p w:rsidR="00DA4791" w:rsidRDefault="00DA479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ukazuje religijny sens postu; </w:t>
            </w:r>
          </w:p>
          <w:p w:rsidR="00DA4791" w:rsidRDefault="00DA479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ukazanie religijnego znaczenia jałmużny;</w:t>
            </w:r>
          </w:p>
          <w:p w:rsidR="00DA4791" w:rsidRDefault="00DA479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ukazanie modlitwy jako czynu pokutnego;</w:t>
            </w:r>
          </w:p>
          <w:p w:rsidR="00DA4791" w:rsidRDefault="00DA479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wymienia części sakramentu pokuty i pojednania; </w:t>
            </w:r>
          </w:p>
          <w:p w:rsidR="00DA4791" w:rsidRDefault="00DA479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  <w:p w:rsidR="007603CE" w:rsidRDefault="007603CE">
            <w:pPr>
              <w:rPr>
                <w:sz w:val="18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9B70A0" w:rsidP="009B70A0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charakteryzuje postacie występujące w przypowieści o dobrym ojcu ( Łk 15, 11-32); </w:t>
            </w:r>
          </w:p>
          <w:p w:rsidR="009B70A0" w:rsidRPr="005D7FC0" w:rsidRDefault="009B70A0" w:rsidP="009B70A0">
            <w:pPr>
              <w:rPr>
                <w:rFonts w:ascii="TimesNewRoman" w:hAnsi="TimesNewRoman"/>
                <w:b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Pr="005D7FC0">
              <w:rPr>
                <w:rFonts w:ascii="TimesNewRoman" w:hAnsi="TimesNewRoman"/>
                <w:b/>
                <w:sz w:val="18"/>
                <w:szCs w:val="19"/>
              </w:rPr>
              <w:t xml:space="preserve">wyjaśnia religijne znaczenie popiołu; </w:t>
            </w:r>
          </w:p>
          <w:p w:rsidR="009B70A0" w:rsidRDefault="009B70A0" w:rsidP="009B70A0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wymienia formy zewnętrzne i wewnętrzne postu; </w:t>
            </w:r>
          </w:p>
          <w:p w:rsidR="009B70A0" w:rsidRDefault="009B70A0" w:rsidP="009B70A0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wymienia formy jałmużny;</w:t>
            </w:r>
          </w:p>
          <w:p w:rsidR="009B70A0" w:rsidRDefault="009B70A0" w:rsidP="009B70A0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wymienia przykłady modlitwy pokutnej;</w:t>
            </w:r>
          </w:p>
          <w:p w:rsidR="009B70A0" w:rsidRDefault="009B70A0" w:rsidP="009B70A0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="002958B5">
              <w:rPr>
                <w:rFonts w:ascii="TimesNewRoman" w:hAnsi="TimesNewRoman"/>
                <w:sz w:val="18"/>
                <w:szCs w:val="19"/>
              </w:rPr>
              <w:t>ukazuje</w:t>
            </w:r>
            <w:r>
              <w:rPr>
                <w:rFonts w:ascii="TimesNewRoman" w:hAnsi="TimesNewRoman"/>
                <w:sz w:val="18"/>
                <w:szCs w:val="19"/>
              </w:rPr>
              <w:t xml:space="preserve"> części sakramentu pokuty i pojednania jako drogi chrześcijańskiego nawrócenia; </w:t>
            </w:r>
          </w:p>
          <w:p w:rsidR="009B70A0" w:rsidRPr="009B70A0" w:rsidRDefault="009B70A0" w:rsidP="009B70A0">
            <w:pPr>
              <w:rPr>
                <w:rFonts w:ascii="TimesNewRoman" w:hAnsi="TimesNewRoman"/>
                <w:sz w:val="18"/>
                <w:szCs w:val="19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9B70A0" w:rsidP="009B70A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– </w:t>
            </w:r>
            <w:r w:rsidR="002958B5">
              <w:rPr>
                <w:rFonts w:ascii="TimesNewRoman" w:hAnsi="TimesNewRoman"/>
                <w:sz w:val="18"/>
                <w:szCs w:val="19"/>
              </w:rPr>
              <w:t>interpretuje</w:t>
            </w:r>
            <w:r>
              <w:rPr>
                <w:sz w:val="18"/>
              </w:rPr>
              <w:t xml:space="preserve"> przypowieść o dobrym ojcu ( Łk 15, 11-32) w kontekście relacji Pana Boga z człowiekiem; </w:t>
            </w:r>
          </w:p>
          <w:p w:rsidR="009B70A0" w:rsidRDefault="009B70A0" w:rsidP="009B70A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5D7FC0">
              <w:rPr>
                <w:b/>
                <w:sz w:val="18"/>
              </w:rPr>
              <w:t>wyjaśnia sens obrzędu posypywania głów popiołem;</w:t>
            </w:r>
          </w:p>
          <w:p w:rsidR="009B70A0" w:rsidRDefault="009B70A0" w:rsidP="009B70A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wyjaśnia religijne znaczenie postu; </w:t>
            </w:r>
          </w:p>
          <w:p w:rsidR="009B70A0" w:rsidRDefault="009B70A0" w:rsidP="009B70A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odróżnia jałmużnę od działalności dobroczynnej; </w:t>
            </w:r>
          </w:p>
          <w:p w:rsidR="009B70A0" w:rsidRDefault="009B70A0" w:rsidP="009B70A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2958B5">
              <w:rPr>
                <w:sz w:val="18"/>
              </w:rPr>
              <w:t>wyjaśnia</w:t>
            </w:r>
            <w:r w:rsidR="007B1CA6">
              <w:rPr>
                <w:sz w:val="18"/>
              </w:rPr>
              <w:t xml:space="preserve"> sens </w:t>
            </w:r>
            <w:r w:rsidR="002958B5">
              <w:rPr>
                <w:sz w:val="18"/>
              </w:rPr>
              <w:t>jałmużny;</w:t>
            </w:r>
            <w:r w:rsidR="007B1CA6">
              <w:rPr>
                <w:sz w:val="18"/>
              </w:rPr>
              <w:t xml:space="preserve"> </w:t>
            </w:r>
          </w:p>
          <w:p w:rsidR="007B1CA6" w:rsidRDefault="007B1CA6" w:rsidP="009B70A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uzasadnia, że modlitwa jest czynem pokutnym; </w:t>
            </w:r>
          </w:p>
          <w:p w:rsidR="007B1CA6" w:rsidRDefault="007B1CA6" w:rsidP="009B70A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charakteryzuje drogę chrześcijańskiego nawrócenia; </w:t>
            </w:r>
          </w:p>
          <w:p w:rsidR="007B1CA6" w:rsidRPr="007B1CA6" w:rsidRDefault="007B1CA6" w:rsidP="009B70A0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815" w:type="dxa"/>
          </w:tcPr>
          <w:p w:rsidR="007603CE" w:rsidRDefault="007603C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7B1CA6" w:rsidP="007B1CA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– kształtuje postawę odwagi do nawiązywania zerwanych przez grzech relacji z Panem Bogiem; </w:t>
            </w:r>
          </w:p>
          <w:p w:rsidR="007B1CA6" w:rsidRDefault="007B1CA6" w:rsidP="007B1CA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Pr="005D7FC0">
              <w:rPr>
                <w:rFonts w:ascii="TimesNewRoman" w:hAnsi="TimesNewRoman"/>
                <w:b/>
                <w:sz w:val="18"/>
                <w:szCs w:val="19"/>
              </w:rPr>
              <w:t>wyjaśnia nazwę: środa popielcowa;</w:t>
            </w:r>
          </w:p>
          <w:p w:rsidR="007B1CA6" w:rsidRDefault="007B1CA6" w:rsidP="007B1CA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kształtowanie postawy pokuty; </w:t>
            </w:r>
          </w:p>
          <w:p w:rsidR="007B1CA6" w:rsidRDefault="007B1CA6" w:rsidP="007B1CA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wyjaśnia różnicę pomiędzy dietą a postem;</w:t>
            </w:r>
          </w:p>
          <w:p w:rsidR="007B1CA6" w:rsidRDefault="007B1CA6" w:rsidP="007B1CA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związek jałmużny z okresem Wielkiego Postu; </w:t>
            </w:r>
          </w:p>
          <w:p w:rsidR="007B1CA6" w:rsidRDefault="007B1CA6" w:rsidP="007B1CA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wyjaśnia, dlaczego modlitwa umożliwia odnowienie </w:t>
            </w:r>
            <w:r w:rsidR="002958B5">
              <w:rPr>
                <w:rFonts w:ascii="TimesNewRoman" w:hAnsi="TimesNewRoman"/>
                <w:sz w:val="18"/>
                <w:szCs w:val="19"/>
              </w:rPr>
              <w:t>przyjaźni</w:t>
            </w:r>
            <w:r>
              <w:rPr>
                <w:rFonts w:ascii="TimesNewRoman" w:hAnsi="TimesNewRoman"/>
                <w:sz w:val="18"/>
                <w:szCs w:val="19"/>
              </w:rPr>
              <w:t xml:space="preserve"> z Bogiem i ludźmi; </w:t>
            </w:r>
          </w:p>
          <w:p w:rsidR="007B1CA6" w:rsidRDefault="007B1CA6" w:rsidP="007B1CA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="00CB29E8">
              <w:rPr>
                <w:rFonts w:ascii="TimesNewRoman" w:hAnsi="TimesNewRoman"/>
                <w:sz w:val="18"/>
                <w:szCs w:val="19"/>
              </w:rPr>
              <w:t xml:space="preserve">kształtuje </w:t>
            </w:r>
            <w:r w:rsidR="002958B5">
              <w:rPr>
                <w:rFonts w:ascii="TimesNewRoman" w:hAnsi="TimesNewRoman"/>
                <w:sz w:val="18"/>
                <w:szCs w:val="19"/>
              </w:rPr>
              <w:t>postawę</w:t>
            </w:r>
            <w:r w:rsidR="00CB29E8">
              <w:rPr>
                <w:rFonts w:ascii="TimesNewRoman" w:hAnsi="TimesNewRoman"/>
                <w:sz w:val="18"/>
                <w:szCs w:val="19"/>
              </w:rPr>
              <w:t xml:space="preserve"> pokuty i pojednania z Kościołem; </w:t>
            </w:r>
          </w:p>
          <w:p w:rsidR="00CB29E8" w:rsidRPr="007B1CA6" w:rsidRDefault="00CB29E8" w:rsidP="007B1CA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</w:tc>
      </w:tr>
    </w:tbl>
    <w:p w:rsidR="007603CE" w:rsidRDefault="007603CE">
      <w:pPr>
        <w:rPr>
          <w:b/>
          <w:bCs/>
        </w:rPr>
      </w:pPr>
    </w:p>
    <w:p w:rsidR="007603CE" w:rsidRDefault="00CB29E8" w:rsidP="000E375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Triduum Paschalne </w:t>
      </w:r>
    </w:p>
    <w:p w:rsidR="000E3754" w:rsidRDefault="000E3754" w:rsidP="000E3754">
      <w:pPr>
        <w:ind w:left="108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3815"/>
        <w:gridCol w:w="3815"/>
        <w:gridCol w:w="3815"/>
      </w:tblGrid>
      <w:tr w:rsidR="007603CE">
        <w:tc>
          <w:tcPr>
            <w:tcW w:w="3745" w:type="dxa"/>
          </w:tcPr>
          <w:p w:rsidR="007603CE" w:rsidRDefault="007603CE">
            <w:pPr>
              <w:pStyle w:val="Nagwek2"/>
            </w:pPr>
            <w:r>
              <w:t>Ocena dopuszczająca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dostateczna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dobra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Ocena bardzo dobra</w:t>
            </w:r>
          </w:p>
        </w:tc>
      </w:tr>
      <w:tr w:rsidR="007603CE">
        <w:tc>
          <w:tcPr>
            <w:tcW w:w="374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ukazuje znaczenie Ostatniej Wieczerzy;</w:t>
            </w:r>
          </w:p>
          <w:p w:rsidR="00791170" w:rsidRDefault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ukazuje znaczenie Wielkiego Czwartku;</w:t>
            </w:r>
          </w:p>
          <w:p w:rsidR="00791170" w:rsidRDefault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ukazuje tajemnice wydarzeń Wielkiego Piątku, </w:t>
            </w:r>
          </w:p>
          <w:p w:rsidR="00791170" w:rsidRDefault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ukazuje religijne znaczenie cierpienia i śmierci </w:t>
            </w:r>
            <w:r>
              <w:rPr>
                <w:rFonts w:ascii="TimesNewRoman" w:hAnsi="TimesNewRoman"/>
                <w:sz w:val="18"/>
                <w:szCs w:val="19"/>
              </w:rPr>
              <w:lastRenderedPageBreak/>
              <w:t>człowieka;</w:t>
            </w:r>
          </w:p>
          <w:p w:rsidR="00791170" w:rsidRDefault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ukazuje Zmartwychwstanie Pana Jezusa jako wydarzenia nadającego nowy sens życia; </w:t>
            </w:r>
          </w:p>
          <w:p w:rsidR="00791170" w:rsidRDefault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wyjaśnia, dlaczego chrześcijanie święcą pokarmy na stół wielkanocny; </w:t>
            </w:r>
          </w:p>
          <w:p w:rsidR="007603CE" w:rsidRDefault="007603CE">
            <w:pPr>
              <w:rPr>
                <w:sz w:val="18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7603CE" w:rsidRDefault="00791170" w:rsidP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wyjaśnia cel opowiadania o Ostatniej Wieczerzy z Listu do Koryntian;</w:t>
            </w:r>
          </w:p>
          <w:p w:rsidR="00791170" w:rsidRDefault="00E851C6" w:rsidP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związek wydarzeń z życia Pana Jezusa z liturgią Wielkiego Czwartku; </w:t>
            </w:r>
          </w:p>
          <w:p w:rsidR="00E851C6" w:rsidRDefault="00E851C6" w:rsidP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lastRenderedPageBreak/>
              <w:t>- wymienia kolejne stacje drogi krzyżowej;</w:t>
            </w:r>
          </w:p>
          <w:p w:rsidR="00E851C6" w:rsidRDefault="00E851C6" w:rsidP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-wyjaśnia </w:t>
            </w:r>
            <w:r w:rsidR="002958B5">
              <w:rPr>
                <w:rFonts w:ascii="TimesNewRoman" w:hAnsi="TimesNewRoman"/>
                <w:sz w:val="18"/>
                <w:szCs w:val="19"/>
              </w:rPr>
              <w:t>związek</w:t>
            </w:r>
            <w:r>
              <w:rPr>
                <w:rFonts w:ascii="TimesNewRoman" w:hAnsi="TimesNewRoman"/>
                <w:sz w:val="18"/>
                <w:szCs w:val="19"/>
              </w:rPr>
              <w:t xml:space="preserve"> pomiędzy cierpieniem i śmiercią Jezusa i </w:t>
            </w:r>
            <w:r w:rsidR="002958B5">
              <w:rPr>
                <w:rFonts w:ascii="TimesNewRoman" w:hAnsi="TimesNewRoman"/>
                <w:sz w:val="18"/>
                <w:szCs w:val="19"/>
              </w:rPr>
              <w:t>cierpieniem</w:t>
            </w:r>
            <w:r>
              <w:rPr>
                <w:rFonts w:ascii="TimesNewRoman" w:hAnsi="TimesNewRoman"/>
                <w:sz w:val="18"/>
                <w:szCs w:val="19"/>
              </w:rPr>
              <w:t xml:space="preserve"> i umieraniem ludzi; </w:t>
            </w:r>
          </w:p>
          <w:p w:rsidR="00E851C6" w:rsidRDefault="00E851C6" w:rsidP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wymienia najważniejsze części liturgii Wigilii Paschalnej; </w:t>
            </w:r>
          </w:p>
          <w:p w:rsidR="00E851C6" w:rsidRPr="00791170" w:rsidRDefault="00E851C6" w:rsidP="00791170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religijne znaczenie symboliki pokarmów przynoszonych do święcenia;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7603CE" w:rsidRDefault="00E851C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– wyjaśnia związek Ostatniej Wieczerzy z sakramentami Eucharystii i święceń; </w:t>
            </w:r>
          </w:p>
          <w:p w:rsidR="00E851C6" w:rsidRDefault="00E851C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uzasadnia nazwę Wielki Czwartek;</w:t>
            </w:r>
          </w:p>
          <w:p w:rsidR="00E851C6" w:rsidRDefault="00E851C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wyjaśnia, dlaczego Wielki Piątek nie jest dla </w:t>
            </w:r>
            <w:r>
              <w:rPr>
                <w:rFonts w:ascii="TimesNewRoman" w:hAnsi="TimesNewRoman"/>
                <w:sz w:val="18"/>
                <w:szCs w:val="19"/>
              </w:rPr>
              <w:lastRenderedPageBreak/>
              <w:t xml:space="preserve">chrześcijan dniem smutku, porażki i beznadziei; </w:t>
            </w:r>
          </w:p>
          <w:p w:rsidR="00E851C6" w:rsidRDefault="00E851C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uzasadnia, że Jezus przez swoją mękę, śmierć i Zmartwychwstanie nadał ludzkiemu cierpieniu i umieraniu znaczenie zbawcze;</w:t>
            </w:r>
          </w:p>
          <w:p w:rsidR="00E851C6" w:rsidRDefault="00E851C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wyjaśnia symbolikę ognia i wody ( wielka sobota)</w:t>
            </w:r>
          </w:p>
          <w:p w:rsidR="00E851C6" w:rsidRDefault="00E851C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Wyjaśnia, dlaczego Liturgia Wigilii Paschalnej kończy się uroczystą </w:t>
            </w:r>
            <w:r w:rsidR="00544D66">
              <w:rPr>
                <w:rFonts w:ascii="TimesNewRoman" w:hAnsi="TimesNewRoman"/>
                <w:sz w:val="18"/>
                <w:szCs w:val="19"/>
              </w:rPr>
              <w:t>procesją</w:t>
            </w:r>
            <w:r>
              <w:rPr>
                <w:rFonts w:ascii="TimesNewRoman" w:hAnsi="TimesNewRoman"/>
                <w:sz w:val="18"/>
                <w:szCs w:val="19"/>
              </w:rPr>
              <w:t xml:space="preserve"> rezurekcyjną;</w:t>
            </w:r>
          </w:p>
          <w:p w:rsidR="00544D66" w:rsidRDefault="00E851C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="00544D66">
              <w:rPr>
                <w:rFonts w:ascii="TimesNewRoman" w:hAnsi="TimesNewRoman"/>
                <w:sz w:val="18"/>
                <w:szCs w:val="19"/>
              </w:rPr>
              <w:t xml:space="preserve">wymienia wydarzenia ze St. Testamentu, do których nawiązują zwyczaje wielkanocne; </w:t>
            </w:r>
          </w:p>
          <w:p w:rsidR="007603CE" w:rsidRDefault="007603CE">
            <w:pPr>
              <w:rPr>
                <w:sz w:val="18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7603CE" w:rsidRDefault="00544D66" w:rsidP="00544D6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wyjaśnia, co znaczy, że udział w Eucharystii wymaga od wierzących odpowiedniej postawy życiowej;</w:t>
            </w:r>
          </w:p>
          <w:p w:rsidR="00544D66" w:rsidRDefault="00544D66" w:rsidP="00544D6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związek wydarzeń z życia Pana Jezusa </w:t>
            </w:r>
            <w:r>
              <w:rPr>
                <w:rFonts w:ascii="TimesNewRoman" w:hAnsi="TimesNewRoman"/>
                <w:sz w:val="18"/>
                <w:szCs w:val="19"/>
              </w:rPr>
              <w:lastRenderedPageBreak/>
              <w:t xml:space="preserve">z liturgią Wielkiego Czwartku; </w:t>
            </w:r>
          </w:p>
          <w:p w:rsidR="00544D66" w:rsidRDefault="00544D66" w:rsidP="00544D6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wymienia części liturgii Wielkiego Piątku; </w:t>
            </w:r>
          </w:p>
          <w:p w:rsidR="00544D66" w:rsidRDefault="00544D66" w:rsidP="00544D6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podaje znaczenie wyrazu „wiatyk”</w:t>
            </w:r>
          </w:p>
          <w:p w:rsidR="00544D66" w:rsidRDefault="00544D66" w:rsidP="00544D6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="002958B5">
              <w:rPr>
                <w:rFonts w:ascii="TimesNewRoman" w:hAnsi="TimesNewRoman"/>
                <w:sz w:val="18"/>
                <w:szCs w:val="19"/>
              </w:rPr>
              <w:t>kształtuje</w:t>
            </w:r>
            <w:r>
              <w:rPr>
                <w:rFonts w:ascii="TimesNewRoman" w:hAnsi="TimesNewRoman"/>
                <w:sz w:val="18"/>
                <w:szCs w:val="19"/>
              </w:rPr>
              <w:t xml:space="preserve"> postawę solidarności z cierpiącymi;</w:t>
            </w:r>
          </w:p>
          <w:p w:rsidR="00544D66" w:rsidRDefault="00544D66" w:rsidP="00544D66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Uzasadnia obecność w liturgii Wigilii Paschalnej obrzędu odnowienia przyrzeczeń chrzcielnych; 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tłumaczy, na czym polega prawdziwa</w:t>
            </w:r>
          </w:p>
          <w:p w:rsidR="007603CE" w:rsidRDefault="007603CE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przyjaźń z Jezusem;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opisuje pos</w:t>
            </w:r>
            <w:r w:rsidR="00544D66">
              <w:rPr>
                <w:rFonts w:ascii="TimesNewRoman" w:hAnsi="TimesNewRoman"/>
                <w:sz w:val="18"/>
                <w:szCs w:val="19"/>
              </w:rPr>
              <w:t xml:space="preserve">tawę Jezusa wobec przebaczenia; </w:t>
            </w:r>
          </w:p>
        </w:tc>
      </w:tr>
    </w:tbl>
    <w:p w:rsidR="007603CE" w:rsidRDefault="007603CE">
      <w:pPr>
        <w:rPr>
          <w:b/>
          <w:bCs/>
          <w:sz w:val="18"/>
        </w:rPr>
      </w:pPr>
    </w:p>
    <w:p w:rsidR="007603CE" w:rsidRDefault="007603CE">
      <w:pPr>
        <w:rPr>
          <w:b/>
          <w:bCs/>
          <w:sz w:val="18"/>
        </w:rPr>
      </w:pPr>
    </w:p>
    <w:p w:rsidR="007603CE" w:rsidRDefault="00486DF4" w:rsidP="000E3754">
      <w:pPr>
        <w:pStyle w:val="Nagwek1"/>
        <w:numPr>
          <w:ilvl w:val="0"/>
          <w:numId w:val="1"/>
        </w:numPr>
      </w:pPr>
      <w:r>
        <w:t xml:space="preserve">Okres Wielkanocny </w:t>
      </w:r>
    </w:p>
    <w:p w:rsidR="000E3754" w:rsidRPr="000E3754" w:rsidRDefault="000E3754" w:rsidP="000E3754">
      <w:pPr>
        <w:ind w:left="108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3815"/>
        <w:gridCol w:w="3815"/>
        <w:gridCol w:w="3815"/>
      </w:tblGrid>
      <w:tr w:rsidR="007603CE">
        <w:tc>
          <w:tcPr>
            <w:tcW w:w="3745" w:type="dxa"/>
          </w:tcPr>
          <w:p w:rsidR="007603CE" w:rsidRDefault="007603CE">
            <w:pPr>
              <w:pStyle w:val="Nagwek2"/>
            </w:pPr>
            <w:r>
              <w:t>Ocena dopuszczająca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dostateczna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dobra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Ocena bardzo dobra</w:t>
            </w:r>
          </w:p>
        </w:tc>
      </w:tr>
      <w:tr w:rsidR="007603CE">
        <w:tc>
          <w:tcPr>
            <w:tcW w:w="374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7603CE" w:rsidP="00486DF4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– </w:t>
            </w:r>
            <w:r w:rsidR="007F3ECA">
              <w:rPr>
                <w:rFonts w:ascii="TimesNewRoman" w:hAnsi="TimesNewRoman"/>
                <w:sz w:val="18"/>
                <w:szCs w:val="19"/>
              </w:rPr>
              <w:t>ukazanie istoty wiary w Zmartwychwstanie Jezusa;</w:t>
            </w:r>
          </w:p>
          <w:p w:rsidR="007F3ECA" w:rsidRPr="005D7FC0" w:rsidRDefault="007F3ECA" w:rsidP="00486DF4">
            <w:pPr>
              <w:autoSpaceDE w:val="0"/>
              <w:autoSpaceDN w:val="0"/>
              <w:adjustRightInd w:val="0"/>
              <w:rPr>
                <w:rFonts w:ascii="TimesNewRoman" w:hAnsi="TimesNewRoman"/>
                <w:b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Pr="00497FDD">
              <w:rPr>
                <w:rFonts w:ascii="TimesNewRoman" w:hAnsi="TimesNewRoman"/>
                <w:sz w:val="18"/>
                <w:szCs w:val="19"/>
              </w:rPr>
              <w:t>wymienia przejawy miłosierdzia Bożego;</w:t>
            </w:r>
            <w:r w:rsidRPr="005D7FC0">
              <w:rPr>
                <w:rFonts w:ascii="TimesNewRoman" w:hAnsi="TimesNewRoman"/>
                <w:b/>
                <w:sz w:val="18"/>
                <w:szCs w:val="19"/>
              </w:rPr>
              <w:t xml:space="preserve"> </w:t>
            </w:r>
          </w:p>
          <w:p w:rsidR="007F3ECA" w:rsidRDefault="007F3ECA" w:rsidP="00486DF4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wyjaśnia, dlaczego Pana Jezusa nazywamy Dobrym Pasterzem; </w:t>
            </w:r>
          </w:p>
          <w:p w:rsidR="007F3ECA" w:rsidRDefault="007F3ECA" w:rsidP="00486DF4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ukazuje Jezusowe obietnice dotyczące życia wiecznego; </w:t>
            </w:r>
          </w:p>
          <w:p w:rsidR="007F3ECA" w:rsidRDefault="007F3ECA" w:rsidP="00486DF4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ukazuje prawdę wiary o obecności i działaniu Ducha Świętego w Kościele;</w:t>
            </w:r>
          </w:p>
          <w:p w:rsidR="007F3ECA" w:rsidRPr="00486DF4" w:rsidRDefault="007F3ECA" w:rsidP="00486DF4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7F3ECA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interpretuje słowa Pana Jezusa: „Błogosławieni, którzy nie widzieli a uwierzyli” ( J 20, 29)</w:t>
            </w:r>
          </w:p>
          <w:p w:rsidR="007F3ECA" w:rsidRDefault="007F3ECA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Pr="00497FDD">
              <w:rPr>
                <w:rFonts w:ascii="TimesNewRoman" w:hAnsi="TimesNewRoman"/>
                <w:sz w:val="18"/>
                <w:szCs w:val="19"/>
              </w:rPr>
              <w:t>ukazuje prawdę o miłosierdziu Bożym;</w:t>
            </w:r>
            <w:r>
              <w:rPr>
                <w:rFonts w:ascii="TimesNewRoman" w:hAnsi="TimesNewRoman"/>
                <w:sz w:val="18"/>
                <w:szCs w:val="19"/>
              </w:rPr>
              <w:t xml:space="preserve"> </w:t>
            </w:r>
          </w:p>
          <w:p w:rsidR="007F3ECA" w:rsidRDefault="007F3ECA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ukazuje istotę misji Jezusa kontynuowanej w Kościele; </w:t>
            </w:r>
          </w:p>
          <w:p w:rsidR="007F3ECA" w:rsidRDefault="007F3ECA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cytuje obietnice Jezusa dotyczące życia wiecznego; </w:t>
            </w:r>
          </w:p>
          <w:p w:rsidR="007F3ECA" w:rsidRDefault="007F3ECA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wymienia gesty towarzyszące sprawowaniu sakramentów Kościoła; 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wyjaśnia, jakie znaczenie dla wierzących ma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rFonts w:ascii="TimesNewRoman" w:hAnsi="TimesNewRoman"/>
                <w:sz w:val="18"/>
                <w:szCs w:val="19"/>
              </w:rPr>
              <w:t>uroczystość Bożego Ciała;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7F3ECA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– </w:t>
            </w:r>
            <w:r w:rsidR="00B652E8">
              <w:rPr>
                <w:rFonts w:ascii="TimesNewRoman" w:hAnsi="TimesNewRoman"/>
                <w:sz w:val="18"/>
                <w:szCs w:val="19"/>
              </w:rPr>
              <w:t>wyjaśnia związek zachodzący pomiędzy udziałem w sakramentach Kościoła i obietnicą Jezusa: „ Błogosławieni, którzy nie widzieli, a uwierzyli” ( J 20, 29);</w:t>
            </w:r>
          </w:p>
          <w:p w:rsidR="00B652E8" w:rsidRPr="00497FDD" w:rsidRDefault="00B652E8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 w:rsidRPr="00497FDD">
              <w:rPr>
                <w:rFonts w:ascii="TimesNewRoman" w:hAnsi="TimesNewRoman"/>
                <w:sz w:val="18"/>
                <w:szCs w:val="19"/>
              </w:rPr>
              <w:t xml:space="preserve">- charakteryzuje przymiot Boga, jakim jest miłosierdzie; </w:t>
            </w:r>
          </w:p>
          <w:p w:rsidR="00B652E8" w:rsidRDefault="00B652E8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w jaki sposób Jezus prowadzi wierzących przez sakramenty Kościoła; </w:t>
            </w:r>
          </w:p>
          <w:p w:rsidR="00B652E8" w:rsidRDefault="00B652E8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gesty z obrzędu pogrzebu; </w:t>
            </w:r>
          </w:p>
          <w:p w:rsidR="00B652E8" w:rsidRDefault="00B652E8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wyjaśnia, dlaczego uroczystość Zesłania Ducha Św. nazywana jest „Zielone Święta”; </w:t>
            </w:r>
          </w:p>
          <w:p w:rsidR="00B652E8" w:rsidRPr="007F3ECA" w:rsidRDefault="00B652E8" w:rsidP="007F3ECA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B652E8" w:rsidP="00B652E8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wyjaśnić, co dla chrześcijan znaczy wyznanie Tomasza: „Pan mój i bóg mój!”</w:t>
            </w:r>
          </w:p>
          <w:p w:rsidR="00B652E8" w:rsidRDefault="00B652E8" w:rsidP="00B652E8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związek tajemnicy Bożego miłosierdzia Ze Zmartwychwstaniem Pana Jezusa; </w:t>
            </w:r>
          </w:p>
          <w:p w:rsidR="00B652E8" w:rsidRDefault="00B652E8" w:rsidP="00B652E8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Pr="00497FDD">
              <w:rPr>
                <w:rFonts w:ascii="TimesNewRoman" w:hAnsi="TimesNewRoman"/>
                <w:sz w:val="18"/>
                <w:szCs w:val="19"/>
              </w:rPr>
              <w:t>Wie jak odmawiać koronkę do Bożego Miłosierdzia;</w:t>
            </w:r>
            <w:r>
              <w:rPr>
                <w:rFonts w:ascii="TimesNewRoman" w:hAnsi="TimesNewRoman"/>
                <w:sz w:val="18"/>
                <w:szCs w:val="19"/>
              </w:rPr>
              <w:t xml:space="preserve"> </w:t>
            </w:r>
          </w:p>
          <w:p w:rsidR="00B652E8" w:rsidRPr="00497FDD" w:rsidRDefault="00B652E8" w:rsidP="00B652E8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</w:t>
            </w:r>
            <w:r w:rsidRPr="00497FDD">
              <w:rPr>
                <w:rFonts w:ascii="TimesNewRoman" w:hAnsi="TimesNewRoman"/>
                <w:sz w:val="18"/>
                <w:szCs w:val="19"/>
              </w:rPr>
              <w:t xml:space="preserve"> zna życiorys św. Faustyny </w:t>
            </w:r>
          </w:p>
          <w:p w:rsidR="00B652E8" w:rsidRDefault="00B652E8" w:rsidP="00B652E8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uzasadnia, że Pana Jezusa możemy nazywać Dobrym Pasterzem; </w:t>
            </w:r>
          </w:p>
          <w:p w:rsidR="0037135E" w:rsidRPr="00B652E8" w:rsidRDefault="00B652E8" w:rsidP="00B652E8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</w:t>
            </w:r>
            <w:r w:rsidR="0037135E">
              <w:rPr>
                <w:rFonts w:ascii="TimesNewRoman" w:hAnsi="TimesNewRoman"/>
                <w:sz w:val="18"/>
                <w:szCs w:val="19"/>
              </w:rPr>
              <w:t xml:space="preserve">wyjaśnia, w czym wyraża się działanie Ducha Św. w sakramentach chrztu, Eucharystii oraz pokuty; 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charakteryzuje znaczenie słów Jezusa o tym,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że jeśli ktoś będzie spożywał Ciało Jego</w:t>
            </w:r>
          </w:p>
          <w:p w:rsidR="007603CE" w:rsidRDefault="007603CE">
            <w:pPr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będzie żył na wieki;</w:t>
            </w:r>
          </w:p>
          <w:p w:rsidR="007603CE" w:rsidRDefault="007603CE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 opowiada, w jaki sposób w Boże Ciało</w:t>
            </w:r>
          </w:p>
          <w:p w:rsidR="007603CE" w:rsidRDefault="007603CE">
            <w:pPr>
              <w:rPr>
                <w:sz w:val="18"/>
              </w:rPr>
            </w:pPr>
            <w:r>
              <w:rPr>
                <w:rFonts w:ascii="TimesNewRoman" w:hAnsi="TimesNewRoman"/>
                <w:sz w:val="18"/>
                <w:szCs w:val="19"/>
              </w:rPr>
              <w:t>oddajemy cześć Jezusowi w Eucharystii;</w:t>
            </w:r>
          </w:p>
        </w:tc>
      </w:tr>
    </w:tbl>
    <w:p w:rsidR="007603CE" w:rsidRDefault="007603CE">
      <w:pPr>
        <w:rPr>
          <w:b/>
          <w:bCs/>
          <w:sz w:val="18"/>
        </w:rPr>
      </w:pPr>
    </w:p>
    <w:p w:rsidR="007603CE" w:rsidRDefault="007603CE">
      <w:pPr>
        <w:rPr>
          <w:b/>
          <w:bCs/>
        </w:rPr>
      </w:pPr>
    </w:p>
    <w:p w:rsidR="007603CE" w:rsidRDefault="00AF1C51" w:rsidP="000E375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Okres w ciągu roku </w:t>
      </w:r>
    </w:p>
    <w:p w:rsidR="000E3754" w:rsidRDefault="000E3754" w:rsidP="000E3754">
      <w:pPr>
        <w:ind w:left="1080"/>
        <w:rPr>
          <w:b/>
          <w:bCs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3815"/>
        <w:gridCol w:w="3815"/>
        <w:gridCol w:w="3815"/>
      </w:tblGrid>
      <w:tr w:rsidR="007603CE">
        <w:tc>
          <w:tcPr>
            <w:tcW w:w="3745" w:type="dxa"/>
          </w:tcPr>
          <w:p w:rsidR="007603CE" w:rsidRDefault="007603CE">
            <w:pPr>
              <w:pStyle w:val="Nagwek2"/>
            </w:pPr>
            <w:r>
              <w:t>Ocena dopuszczająca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dostateczna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Ocena dobra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Ocena bardzo dobra</w:t>
            </w:r>
          </w:p>
        </w:tc>
      </w:tr>
      <w:tr w:rsidR="007603CE">
        <w:tc>
          <w:tcPr>
            <w:tcW w:w="374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t>Katechizowany :</w:t>
            </w:r>
          </w:p>
          <w:p w:rsidR="007603CE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– wyjaśnia pojęcie: charyzmat; </w:t>
            </w:r>
          </w:p>
          <w:p w:rsid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ukazuje ważność sakramentu bierzmowania w życiu chrześcijanina; </w:t>
            </w:r>
          </w:p>
          <w:p w:rsid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wyznaje, że Maryja jest Matką Kościoła;</w:t>
            </w:r>
          </w:p>
          <w:p w:rsid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lastRenderedPageBreak/>
              <w:t>- wymienia Osoby Trójcy Św. ;</w:t>
            </w:r>
          </w:p>
          <w:p w:rsid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Opisuje przebieg i znaczenie procesji Bożego Ciała; </w:t>
            </w:r>
          </w:p>
          <w:p w:rsidR="00AF1C51" w:rsidRP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ukazuje Kościół jako świętującego swoją wiarę;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7603CE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–wyjaśnia, czym różnią się charyzmaty od talentów;</w:t>
            </w:r>
          </w:p>
          <w:p w:rsid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wyjaśnia znaczenie bierzmowania dla jego osobistego rozwoju i rozwoju wspólnoty Kościoła; </w:t>
            </w:r>
          </w:p>
          <w:p w:rsid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lastRenderedPageBreak/>
              <w:t xml:space="preserve">- opowiada wydarzenie biblijne, które ukazuje, że Maryja jest matką; </w:t>
            </w:r>
          </w:p>
          <w:p w:rsid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uzasadnia, że prawda o Trójcy Św. jest tajemnicą wiary; </w:t>
            </w:r>
          </w:p>
          <w:p w:rsid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wymienia cechy procesji; </w:t>
            </w:r>
          </w:p>
          <w:p w:rsidR="00AF1C51" w:rsidRPr="00AF1C51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- wymienia 3 główne czasy roku liturgicznego; </w:t>
            </w:r>
          </w:p>
        </w:tc>
        <w:tc>
          <w:tcPr>
            <w:tcW w:w="3815" w:type="dxa"/>
          </w:tcPr>
          <w:p w:rsidR="007603CE" w:rsidRDefault="007603C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7603CE" w:rsidRDefault="00AF1C51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 xml:space="preserve">– </w:t>
            </w:r>
            <w:r w:rsidR="00784F0F">
              <w:rPr>
                <w:rFonts w:ascii="TimesNewRoman" w:hAnsi="TimesNewRoman"/>
                <w:sz w:val="18"/>
                <w:szCs w:val="19"/>
              </w:rPr>
              <w:t xml:space="preserve">uzasadnia, że miłość jest największym charyzmatem; </w:t>
            </w:r>
          </w:p>
          <w:p w:rsidR="00784F0F" w:rsidRDefault="00784F0F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wyjaśnia, co to znaczy czynić „swój świat” Bożym światem;</w:t>
            </w:r>
          </w:p>
          <w:p w:rsidR="00784F0F" w:rsidRDefault="00784F0F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lastRenderedPageBreak/>
              <w:t xml:space="preserve">- wyjaśnia, dlaczego Maryję nazywamy Matką Kościoła; </w:t>
            </w:r>
          </w:p>
          <w:p w:rsidR="00784F0F" w:rsidRDefault="00784F0F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wyjaśnij, dlaczego Kościół obchodzi Uroczystość Trójcy Przenajświętszej;</w:t>
            </w:r>
          </w:p>
          <w:p w:rsidR="00784F0F" w:rsidRDefault="00784F0F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  <w:r>
              <w:rPr>
                <w:rFonts w:ascii="TimesNewRoman" w:hAnsi="TimesNewRoman"/>
                <w:sz w:val="18"/>
                <w:szCs w:val="19"/>
              </w:rPr>
              <w:t>- uzasadnia religijny charakter procesji;</w:t>
            </w:r>
          </w:p>
          <w:p w:rsidR="00784F0F" w:rsidRPr="00AF1C51" w:rsidRDefault="00784F0F" w:rsidP="00AF1C51">
            <w:pPr>
              <w:autoSpaceDE w:val="0"/>
              <w:autoSpaceDN w:val="0"/>
              <w:adjustRightInd w:val="0"/>
              <w:rPr>
                <w:rFonts w:ascii="TimesNewRoman" w:hAnsi="TimesNewRoman"/>
                <w:sz w:val="18"/>
                <w:szCs w:val="19"/>
              </w:rPr>
            </w:pPr>
          </w:p>
        </w:tc>
        <w:tc>
          <w:tcPr>
            <w:tcW w:w="3815" w:type="dxa"/>
          </w:tcPr>
          <w:p w:rsidR="007603CE" w:rsidRDefault="00AF1C51" w:rsidP="00AF1C5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Katechizowany :</w:t>
            </w:r>
          </w:p>
          <w:p w:rsidR="00AF1C51" w:rsidRDefault="00AF1C51" w:rsidP="00AF1C51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784F0F">
              <w:rPr>
                <w:sz w:val="18"/>
              </w:rPr>
              <w:t>wyjaśnia, dlaczego charyzmaty należy przyjmować z wdzięcznością;</w:t>
            </w:r>
          </w:p>
          <w:p w:rsidR="00784F0F" w:rsidRDefault="00784F0F" w:rsidP="00AF1C51">
            <w:pPr>
              <w:rPr>
                <w:sz w:val="18"/>
              </w:rPr>
            </w:pPr>
            <w:r>
              <w:rPr>
                <w:sz w:val="18"/>
              </w:rPr>
              <w:t xml:space="preserve">- uzasadnia potrzebę przygotowania się do przyjęcia sakramentu bierzmowania; </w:t>
            </w:r>
          </w:p>
          <w:p w:rsidR="00784F0F" w:rsidRDefault="00784F0F" w:rsidP="00AF1C5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- uzasadnia związek tytułu Matka Kościoła z wydarzeniem Zesłania Ducha Św.;</w:t>
            </w:r>
          </w:p>
          <w:p w:rsidR="00784F0F" w:rsidRDefault="00784F0F" w:rsidP="00AF1C51">
            <w:pPr>
              <w:rPr>
                <w:sz w:val="18"/>
              </w:rPr>
            </w:pPr>
            <w:r>
              <w:rPr>
                <w:sz w:val="18"/>
              </w:rPr>
              <w:t>- wyjaśnia, co jest treścią wiary w Trójcę Świętą;</w:t>
            </w:r>
          </w:p>
          <w:p w:rsidR="00784F0F" w:rsidRPr="00AF1C51" w:rsidRDefault="00784F0F" w:rsidP="00AF1C51">
            <w:pPr>
              <w:rPr>
                <w:sz w:val="18"/>
              </w:rPr>
            </w:pPr>
            <w:r>
              <w:rPr>
                <w:sz w:val="18"/>
              </w:rPr>
              <w:t xml:space="preserve">- wyjaśnia, dlaczego procesja Bożego Ciała jest ściśle związana z Mszą Św.; </w:t>
            </w:r>
          </w:p>
        </w:tc>
      </w:tr>
    </w:tbl>
    <w:p w:rsidR="007603CE" w:rsidRDefault="007603CE">
      <w:pPr>
        <w:rPr>
          <w:b/>
          <w:bCs/>
          <w:sz w:val="18"/>
        </w:rPr>
      </w:pPr>
    </w:p>
    <w:p w:rsidR="002958B5" w:rsidRPr="004D76F4" w:rsidRDefault="005714DE">
      <w:pPr>
        <w:rPr>
          <w:b/>
          <w:bCs/>
        </w:rPr>
      </w:pPr>
      <w:r w:rsidRPr="004D76F4">
        <w:rPr>
          <w:b/>
          <w:bCs/>
        </w:rPr>
        <w:t>Treści pogrubione podlegają ocenie kształtującej</w:t>
      </w:r>
      <w:r w:rsidR="004D76F4" w:rsidRPr="004D76F4">
        <w:rPr>
          <w:b/>
          <w:bCs/>
        </w:rPr>
        <w:t xml:space="preserve"> z informacją zwrotną.</w:t>
      </w:r>
    </w:p>
    <w:p w:rsidR="002958B5" w:rsidRPr="004D76F4" w:rsidRDefault="002958B5">
      <w:pPr>
        <w:rPr>
          <w:b/>
          <w:bCs/>
        </w:rPr>
      </w:pPr>
    </w:p>
    <w:p w:rsidR="002958B5" w:rsidRPr="004D76F4" w:rsidRDefault="002958B5">
      <w:pPr>
        <w:rPr>
          <w:b/>
          <w:bCs/>
        </w:rPr>
      </w:pPr>
    </w:p>
    <w:p w:rsidR="002958B5" w:rsidRDefault="002958B5">
      <w:pPr>
        <w:rPr>
          <w:b/>
          <w:bCs/>
          <w:sz w:val="18"/>
        </w:rPr>
      </w:pPr>
    </w:p>
    <w:p w:rsidR="000E3754" w:rsidRDefault="000E3754">
      <w:pPr>
        <w:pStyle w:val="Nagwek4"/>
        <w:rPr>
          <w:sz w:val="20"/>
        </w:rPr>
      </w:pPr>
    </w:p>
    <w:p w:rsidR="007603CE" w:rsidRDefault="007603CE">
      <w:pPr>
        <w:pStyle w:val="Nagwek4"/>
        <w:rPr>
          <w:sz w:val="20"/>
        </w:rPr>
      </w:pPr>
      <w:r>
        <w:rPr>
          <w:sz w:val="20"/>
        </w:rPr>
        <w:t>Ocena celująca :</w:t>
      </w:r>
    </w:p>
    <w:p w:rsidR="007603CE" w:rsidRDefault="007603CE" w:rsidP="002958B5">
      <w:pPr>
        <w:rPr>
          <w:sz w:val="20"/>
        </w:rPr>
      </w:pPr>
      <w:r>
        <w:rPr>
          <w:sz w:val="20"/>
        </w:rPr>
        <w:t>Uczeń:</w:t>
      </w:r>
      <w:r>
        <w:rPr>
          <w:sz w:val="20"/>
        </w:rPr>
        <w:br/>
        <w:t>• Spełnia wymagania określone w zakresie oceny bardzo dobrej.</w:t>
      </w:r>
      <w:r>
        <w:rPr>
          <w:sz w:val="20"/>
        </w:rPr>
        <w:br/>
        <w:t>• Wykazuje się wiadomościami wykraczającymi poza program religii własnego poziomu edukacji.</w:t>
      </w:r>
      <w:r>
        <w:rPr>
          <w:sz w:val="20"/>
        </w:rPr>
        <w:br/>
        <w:t>• Prezentuje wiadomości powiązane ze sobą w systematyczny układ.</w:t>
      </w:r>
      <w:r>
        <w:rPr>
          <w:sz w:val="20"/>
        </w:rPr>
        <w:br/>
        <w:t>• Samodzielnie posługuje się wiedzą dla celów teoretycznych i praktycznych.</w:t>
      </w:r>
      <w:r>
        <w:rPr>
          <w:sz w:val="20"/>
        </w:rPr>
        <w:br/>
        <w:t>• Wykazuje się właściwym stylem wypowiedzi, swobodą w posługiwaniu się terminologią przedmiotową i inną.</w:t>
      </w:r>
      <w:r>
        <w:rPr>
          <w:sz w:val="20"/>
        </w:rPr>
        <w:br/>
      </w:r>
      <w:r w:rsidRPr="00932A63">
        <w:rPr>
          <w:sz w:val="20"/>
        </w:rPr>
        <w:t>• Angażuje się w prace pozalekcyjne np. gazetki religijne, montaże sceniczne, pomoce katechetyczne itp..</w:t>
      </w:r>
      <w:r w:rsidRPr="00932A63">
        <w:rPr>
          <w:sz w:val="20"/>
        </w:rPr>
        <w:br/>
        <w:t>• Uczestniczy</w:t>
      </w:r>
      <w:r w:rsidR="002958B5" w:rsidRPr="00932A63">
        <w:rPr>
          <w:sz w:val="20"/>
        </w:rPr>
        <w:t xml:space="preserve"> w konkursach wiedzy religijnej i zajmuje w nich wysokie miejsca.</w:t>
      </w:r>
      <w:r w:rsidR="002958B5">
        <w:rPr>
          <w:sz w:val="20"/>
        </w:rPr>
        <w:t xml:space="preserve"> </w:t>
      </w:r>
      <w:r>
        <w:rPr>
          <w:sz w:val="20"/>
        </w:rPr>
        <w:br/>
        <w:t>• Twórczo uczestniczy w życiu parafii np. należy do organizacji i ruchów katolickich, itp.</w:t>
      </w:r>
      <w:r>
        <w:rPr>
          <w:sz w:val="20"/>
        </w:rPr>
        <w:br/>
        <w:t>• Jego pilność, systematyczność, zainteresowanie, stosunek do przedmiotu nie budzi żadnych zastrzeżeń.</w:t>
      </w:r>
      <w:r>
        <w:rPr>
          <w:sz w:val="20"/>
        </w:rPr>
        <w:br/>
        <w:t>• Poznane prawdy wiary stosuje w życiu.</w:t>
      </w:r>
      <w:r>
        <w:rPr>
          <w:sz w:val="20"/>
        </w:rPr>
        <w:br/>
        <w:t>• Wykazuje się umiejętnościami i wiadomościami wykraczającymi poza wymagania edukacyjne; jego praca jest oryginalna i twórcza oraz wskazuje na dużą samodzielność.</w:t>
      </w:r>
      <w:r>
        <w:rPr>
          <w:sz w:val="20"/>
        </w:rPr>
        <w:br/>
        <w:t>O ocenie celującej mogą decydować również inne indywidualne osiągnięcia ucznia, kwalifikujące go do tej oceny.</w:t>
      </w:r>
    </w:p>
    <w:p w:rsidR="003B031A" w:rsidRDefault="003B031A">
      <w:pPr>
        <w:rPr>
          <w:sz w:val="20"/>
        </w:rPr>
      </w:pPr>
    </w:p>
    <w:p w:rsidR="00D554AA" w:rsidRPr="00D554AA" w:rsidRDefault="00D554AA" w:rsidP="00D554AA">
      <w:pPr>
        <w:jc w:val="both"/>
        <w:rPr>
          <w:b/>
          <w:sz w:val="20"/>
        </w:rPr>
      </w:pPr>
      <w:r w:rsidRPr="00D554AA">
        <w:rPr>
          <w:b/>
          <w:sz w:val="20"/>
        </w:rPr>
        <w:t>Ocena Niedostateczna: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 xml:space="preserve">Wykazuje rażący brak wiadomości programowych 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>Cechuje się brakiem jedności logicznej między wiadomościami.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 xml:space="preserve">Prezentuje zupełny brak rozumienia uogólnień i nieumiejętność wyjaśniania zjawisk. 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 xml:space="preserve">Podczas przekazywania wiadomości popełnia liczne błędy. 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 xml:space="preserve">Cechuje się rażąco niepoprawnym stylem wypowiedzi. 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 xml:space="preserve">Wykazuje zupełny brak umiejętności stosowania wiedzy. 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 xml:space="preserve">Nie wykazuje się znajomością pacierza. 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 xml:space="preserve">Nie posiada zeszytu ucznia lub dość często nie przynosi go na lekcję. 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 xml:space="preserve">Lekceważy przedmiot. </w:t>
      </w:r>
    </w:p>
    <w:p w:rsidR="00D554AA" w:rsidRPr="00D554AA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 xml:space="preserve">Opuszcza lekcje religii. </w:t>
      </w:r>
    </w:p>
    <w:p w:rsidR="002022F1" w:rsidRDefault="00D554AA" w:rsidP="00D554AA">
      <w:pPr>
        <w:jc w:val="both"/>
        <w:rPr>
          <w:sz w:val="20"/>
        </w:rPr>
      </w:pPr>
      <w:r w:rsidRPr="00D554AA">
        <w:rPr>
          <w:sz w:val="20"/>
        </w:rPr>
        <w:t>•</w:t>
      </w:r>
      <w:r w:rsidRPr="00D554AA">
        <w:rPr>
          <w:sz w:val="20"/>
        </w:rPr>
        <w:tab/>
        <w:t>Inne uwarunkowania ucznia wskazujące na ocenię niedostateczną.</w:t>
      </w:r>
    </w:p>
    <w:p w:rsidR="005D7FC0" w:rsidRDefault="005D7FC0" w:rsidP="00D554AA">
      <w:pPr>
        <w:jc w:val="both"/>
        <w:rPr>
          <w:sz w:val="20"/>
        </w:rPr>
      </w:pPr>
    </w:p>
    <w:p w:rsidR="002022F1" w:rsidRDefault="002022F1" w:rsidP="005D7FC0">
      <w:pPr>
        <w:jc w:val="both"/>
        <w:rPr>
          <w:b/>
        </w:rPr>
      </w:pPr>
    </w:p>
    <w:p w:rsidR="005D7FC0" w:rsidRPr="005D7FC0" w:rsidRDefault="005D7FC0" w:rsidP="005D7FC0">
      <w:pPr>
        <w:jc w:val="both"/>
        <w:rPr>
          <w:b/>
        </w:rPr>
      </w:pPr>
    </w:p>
    <w:p w:rsidR="009B6071" w:rsidRPr="00722BE9" w:rsidRDefault="009B6071" w:rsidP="009B6071">
      <w:pPr>
        <w:jc w:val="both"/>
        <w:rPr>
          <w:b/>
          <w:i/>
          <w:iCs/>
          <w:sz w:val="22"/>
          <w:szCs w:val="22"/>
        </w:rPr>
      </w:pPr>
      <w:r w:rsidRPr="00722BE9">
        <w:rPr>
          <w:b/>
          <w:i/>
          <w:iCs/>
          <w:sz w:val="22"/>
          <w:szCs w:val="22"/>
        </w:rPr>
        <w:t>Powyższe wymagania są zgodne z Rozporządzeniem MEN z dnia 23 grudnia 2008r. w sprawie podstawy programowej wychowania przedszkolnego oraz kształcenia ogólnego w poszczególnych typach szkół (Dz. U. Nr 4 z dnia 15 stycznia 2009r., poz.4).</w:t>
      </w:r>
    </w:p>
    <w:p w:rsidR="002958B5" w:rsidRDefault="002958B5" w:rsidP="002022F1">
      <w:pPr>
        <w:jc w:val="right"/>
        <w:rPr>
          <w:sz w:val="20"/>
        </w:rPr>
      </w:pPr>
    </w:p>
    <w:p w:rsidR="002958B5" w:rsidRDefault="002958B5" w:rsidP="002022F1">
      <w:pPr>
        <w:jc w:val="right"/>
        <w:rPr>
          <w:sz w:val="20"/>
        </w:rPr>
      </w:pPr>
    </w:p>
    <w:p w:rsidR="002958B5" w:rsidRDefault="002958B5" w:rsidP="002022F1">
      <w:pPr>
        <w:jc w:val="right"/>
        <w:rPr>
          <w:sz w:val="20"/>
        </w:rPr>
      </w:pPr>
    </w:p>
    <w:p w:rsidR="002022F1" w:rsidRDefault="004D76F4" w:rsidP="002022F1">
      <w:pPr>
        <w:jc w:val="right"/>
        <w:rPr>
          <w:sz w:val="20"/>
        </w:rPr>
      </w:pPr>
      <w:r>
        <w:rPr>
          <w:sz w:val="20"/>
        </w:rPr>
        <w:t>Marzena Waszczak</w:t>
      </w:r>
    </w:p>
    <w:p w:rsidR="00B457F9" w:rsidRDefault="00B457F9" w:rsidP="002022F1">
      <w:pPr>
        <w:jc w:val="right"/>
        <w:rPr>
          <w:sz w:val="20"/>
        </w:rPr>
      </w:pPr>
    </w:p>
    <w:p w:rsidR="00B457F9" w:rsidRDefault="00B457F9" w:rsidP="002022F1">
      <w:pPr>
        <w:jc w:val="right"/>
        <w:rPr>
          <w:sz w:val="20"/>
        </w:rPr>
      </w:pPr>
    </w:p>
    <w:p w:rsidR="00B457F9" w:rsidRDefault="00B457F9" w:rsidP="002022F1">
      <w:pPr>
        <w:jc w:val="right"/>
        <w:rPr>
          <w:sz w:val="20"/>
        </w:rPr>
      </w:pPr>
    </w:p>
    <w:p w:rsidR="00B457F9" w:rsidRDefault="00B457F9" w:rsidP="002022F1">
      <w:pPr>
        <w:jc w:val="right"/>
        <w:rPr>
          <w:sz w:val="20"/>
        </w:rPr>
      </w:pPr>
    </w:p>
    <w:p w:rsidR="00B457F9" w:rsidRDefault="00B457F9" w:rsidP="00B457F9">
      <w:pPr>
        <w:jc w:val="center"/>
        <w:rPr>
          <w:sz w:val="144"/>
          <w:szCs w:val="144"/>
        </w:rPr>
      </w:pPr>
    </w:p>
    <w:p w:rsidR="003B031A" w:rsidRDefault="003B031A">
      <w:pPr>
        <w:rPr>
          <w:sz w:val="18"/>
        </w:rPr>
      </w:pPr>
    </w:p>
    <w:sectPr w:rsidR="003B031A" w:rsidSect="00E65A75">
      <w:footerReference w:type="even" r:id="rId7"/>
      <w:footerReference w:type="default" r:id="rId8"/>
      <w:pgSz w:w="16838" w:h="11906" w:orient="landscape" w:code="9"/>
      <w:pgMar w:top="1079" w:right="818" w:bottom="107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FE" w:rsidRDefault="001143FE" w:rsidP="000E3754">
      <w:r>
        <w:separator/>
      </w:r>
    </w:p>
  </w:endnote>
  <w:endnote w:type="continuationSeparator" w:id="0">
    <w:p w:rsidR="001143FE" w:rsidRDefault="001143FE" w:rsidP="000E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F6" w:rsidRDefault="00763B19" w:rsidP="00E55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58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58F6" w:rsidRDefault="00E558F6" w:rsidP="00E55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F6" w:rsidRDefault="00763B19" w:rsidP="00E55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58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0F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3754" w:rsidRDefault="000E3754" w:rsidP="00E558F6">
    <w:pPr>
      <w:pStyle w:val="Stopka"/>
      <w:ind w:right="360"/>
      <w:jc w:val="right"/>
    </w:pPr>
  </w:p>
  <w:p w:rsidR="000E3754" w:rsidRDefault="000E3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FE" w:rsidRDefault="001143FE" w:rsidP="000E3754">
      <w:r>
        <w:separator/>
      </w:r>
    </w:p>
  </w:footnote>
  <w:footnote w:type="continuationSeparator" w:id="0">
    <w:p w:rsidR="001143FE" w:rsidRDefault="001143FE" w:rsidP="000E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BE1"/>
    <w:multiLevelType w:val="hybridMultilevel"/>
    <w:tmpl w:val="855EF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5C21"/>
    <w:multiLevelType w:val="hybridMultilevel"/>
    <w:tmpl w:val="EE28175A"/>
    <w:lvl w:ilvl="0" w:tplc="BCA6C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B17"/>
    <w:rsid w:val="00010370"/>
    <w:rsid w:val="0003798F"/>
    <w:rsid w:val="000550AB"/>
    <w:rsid w:val="000E2BC6"/>
    <w:rsid w:val="000E3754"/>
    <w:rsid w:val="001143FE"/>
    <w:rsid w:val="001300CD"/>
    <w:rsid w:val="0017705A"/>
    <w:rsid w:val="002022F1"/>
    <w:rsid w:val="0027240F"/>
    <w:rsid w:val="002958B5"/>
    <w:rsid w:val="00336977"/>
    <w:rsid w:val="0037135E"/>
    <w:rsid w:val="00371605"/>
    <w:rsid w:val="003774D2"/>
    <w:rsid w:val="00396DEA"/>
    <w:rsid w:val="003B031A"/>
    <w:rsid w:val="00474A7E"/>
    <w:rsid w:val="00486DF4"/>
    <w:rsid w:val="00497FDD"/>
    <w:rsid w:val="004B77D7"/>
    <w:rsid w:val="004D76F4"/>
    <w:rsid w:val="004F73EF"/>
    <w:rsid w:val="00544D66"/>
    <w:rsid w:val="005714DE"/>
    <w:rsid w:val="00583B17"/>
    <w:rsid w:val="005D7FC0"/>
    <w:rsid w:val="0060677D"/>
    <w:rsid w:val="00642C3D"/>
    <w:rsid w:val="00656DF5"/>
    <w:rsid w:val="00672318"/>
    <w:rsid w:val="006A1A48"/>
    <w:rsid w:val="00717176"/>
    <w:rsid w:val="007441D1"/>
    <w:rsid w:val="007603CE"/>
    <w:rsid w:val="00763B19"/>
    <w:rsid w:val="00781304"/>
    <w:rsid w:val="00784F0F"/>
    <w:rsid w:val="0078741F"/>
    <w:rsid w:val="00791170"/>
    <w:rsid w:val="007A6B60"/>
    <w:rsid w:val="007B1CA6"/>
    <w:rsid w:val="007B26A9"/>
    <w:rsid w:val="007E1FBB"/>
    <w:rsid w:val="007F3ECA"/>
    <w:rsid w:val="008631CC"/>
    <w:rsid w:val="00880F0E"/>
    <w:rsid w:val="008901B8"/>
    <w:rsid w:val="008E4E44"/>
    <w:rsid w:val="00932A63"/>
    <w:rsid w:val="00935157"/>
    <w:rsid w:val="00961ABE"/>
    <w:rsid w:val="00966759"/>
    <w:rsid w:val="009B6071"/>
    <w:rsid w:val="009B70A0"/>
    <w:rsid w:val="009F3BDD"/>
    <w:rsid w:val="00AB53D6"/>
    <w:rsid w:val="00AC185C"/>
    <w:rsid w:val="00AF1C51"/>
    <w:rsid w:val="00B457F9"/>
    <w:rsid w:val="00B652E8"/>
    <w:rsid w:val="00BE164F"/>
    <w:rsid w:val="00C11C8B"/>
    <w:rsid w:val="00C22BF6"/>
    <w:rsid w:val="00CB19A0"/>
    <w:rsid w:val="00CB29E8"/>
    <w:rsid w:val="00D47846"/>
    <w:rsid w:val="00D554AA"/>
    <w:rsid w:val="00DA4791"/>
    <w:rsid w:val="00DD21D1"/>
    <w:rsid w:val="00E25DBB"/>
    <w:rsid w:val="00E558F6"/>
    <w:rsid w:val="00E65A75"/>
    <w:rsid w:val="00E851C6"/>
    <w:rsid w:val="00F15C1E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1A0C7"/>
  <w15:docId w15:val="{C06C92C4-DBEF-4EB3-86D0-3104863E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5A7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65A75"/>
    <w:pPr>
      <w:keepNext/>
      <w:outlineLvl w:val="1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rsid w:val="00E65A75"/>
    <w:pPr>
      <w:keepNext/>
      <w:ind w:right="202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5A75"/>
    <w:rPr>
      <w:sz w:val="18"/>
    </w:rPr>
  </w:style>
  <w:style w:type="paragraph" w:styleId="Tekstprzypisudolnego">
    <w:name w:val="footnote text"/>
    <w:basedOn w:val="Normalny"/>
    <w:semiHidden/>
    <w:rsid w:val="00E65A75"/>
    <w:rPr>
      <w:sz w:val="20"/>
      <w:szCs w:val="20"/>
    </w:rPr>
  </w:style>
  <w:style w:type="character" w:styleId="Odwoanieprzypisudolnego">
    <w:name w:val="footnote reference"/>
    <w:semiHidden/>
    <w:rsid w:val="00E65A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E3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E37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37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3754"/>
    <w:rPr>
      <w:sz w:val="24"/>
      <w:szCs w:val="24"/>
    </w:rPr>
  </w:style>
  <w:style w:type="character" w:styleId="Numerstrony">
    <w:name w:val="page number"/>
    <w:basedOn w:val="Domylnaczcionkaakapitu"/>
    <w:rsid w:val="00E558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1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170"/>
  </w:style>
  <w:style w:type="character" w:styleId="Odwoanieprzypisukocowego">
    <w:name w:val="endnote reference"/>
    <w:uiPriority w:val="99"/>
    <w:semiHidden/>
    <w:unhideWhenUsed/>
    <w:rsid w:val="0079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2625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 NA POSZCEGÓLNE OCENY Z RELIGII W KLASIE VI SZKOŁY PODSTAWOWEJ</vt:lpstr>
    </vt:vector>
  </TitlesOfParts>
  <Company>Acer</Company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 NA POSZCEGÓLNE OCENY Z RELIGII W KLASIE VI SZKOŁY PODSTAWOWEJ</dc:title>
  <dc:subject/>
  <dc:creator>oem</dc:creator>
  <cp:keywords/>
  <cp:lastModifiedBy>biblioteka</cp:lastModifiedBy>
  <cp:revision>7</cp:revision>
  <cp:lastPrinted>2013-08-29T07:25:00Z</cp:lastPrinted>
  <dcterms:created xsi:type="dcterms:W3CDTF">2019-01-17T21:15:00Z</dcterms:created>
  <dcterms:modified xsi:type="dcterms:W3CDTF">2019-01-18T09:53:00Z</dcterms:modified>
</cp:coreProperties>
</file>