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51" w:rsidRDefault="005F7051" w:rsidP="005F70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WYPRAWKA DLA </w:t>
      </w:r>
      <w:r w:rsidRPr="005F70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PIERWSZOKLASISTY</w:t>
      </w:r>
    </w:p>
    <w:p w:rsidR="005F7051" w:rsidRPr="005F7051" w:rsidRDefault="005F7051" w:rsidP="005F70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F7051" w:rsidRPr="005F7051" w:rsidRDefault="005F7051" w:rsidP="005F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ZESZYTY</w:t>
      </w:r>
    </w:p>
    <w:p w:rsidR="005F7051" w:rsidRPr="005F7051" w:rsidRDefault="005F7051" w:rsidP="005F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51">
        <w:rPr>
          <w:rFonts w:ascii="Times New Roman" w:eastAsia="Times New Roman" w:hAnsi="Times New Roman" w:cs="Times New Roman"/>
          <w:sz w:val="24"/>
          <w:szCs w:val="24"/>
          <w:lang w:eastAsia="pl-PL"/>
        </w:rPr>
        <w:t>– Zeszyt w trzy linie, z wyraźną liniaturą (16 kartkowy)</w:t>
      </w:r>
      <w:r w:rsidRPr="005F7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Zeszyt w kratkę, bez marginesów ( 16 kartkowy)</w:t>
      </w:r>
      <w:r w:rsidRPr="005F7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Dzienniczek – zeszyt w kratkę ( 16 kartkowy)</w:t>
      </w:r>
    </w:p>
    <w:p w:rsidR="005F7051" w:rsidRPr="005F7051" w:rsidRDefault="005F7051" w:rsidP="005F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WYPOSAŻENIE PIÓRNIKA</w:t>
      </w:r>
    </w:p>
    <w:p w:rsidR="005F7051" w:rsidRPr="005F7051" w:rsidRDefault="005F7051" w:rsidP="005F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51">
        <w:rPr>
          <w:rFonts w:ascii="Times New Roman" w:eastAsia="Times New Roman" w:hAnsi="Times New Roman" w:cs="Times New Roman"/>
          <w:sz w:val="24"/>
          <w:szCs w:val="24"/>
          <w:lang w:eastAsia="pl-PL"/>
        </w:rPr>
        <w:t>– Ołówki 2 szt. HB lub 2B (klasyczny w drewnie)</w:t>
      </w:r>
      <w:r w:rsidRPr="005F7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Temperówka zamykana</w:t>
      </w:r>
      <w:r w:rsidRPr="005F7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Linijka 20 centymetrowa (najlepiej przezroczysta)</w:t>
      </w:r>
      <w:r w:rsidRPr="005F7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Kredki ołówkowe</w:t>
      </w:r>
      <w:r w:rsidRPr="005F7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Gumka do ścierania ( taka, która nie rozmazuje ołówka)</w:t>
      </w:r>
      <w:r w:rsidRPr="005F7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Klej w sztyfcie</w:t>
      </w:r>
    </w:p>
    <w:p w:rsidR="005F7051" w:rsidRPr="005F7051" w:rsidRDefault="005F7051" w:rsidP="005F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PRZYBORY DO PLASTYKI I TECHNIKI:</w:t>
      </w:r>
    </w:p>
    <w:p w:rsidR="005F7051" w:rsidRPr="005F7051" w:rsidRDefault="005F7051" w:rsidP="005F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51">
        <w:rPr>
          <w:rFonts w:ascii="Times New Roman" w:eastAsia="Times New Roman" w:hAnsi="Times New Roman" w:cs="Times New Roman"/>
          <w:sz w:val="24"/>
          <w:szCs w:val="24"/>
          <w:lang w:eastAsia="pl-PL"/>
        </w:rPr>
        <w:t>– Bloki rysunkowe A3 i A4</w:t>
      </w:r>
      <w:r w:rsidRPr="005F7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Bloki techniczne A3 i A4 (z białymi i kolorowymi kartkami)</w:t>
      </w:r>
      <w:r w:rsidRPr="005F7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Papier kolorowy</w:t>
      </w:r>
      <w:r w:rsidRPr="005F7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Blok techniczny kolorowy – grube, kolorowe kartki</w:t>
      </w:r>
      <w:r w:rsidRPr="005F7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Ostre nożyczki (z bezpiecznymi, zaokrąglonymi końcówkami)</w:t>
      </w:r>
      <w:r w:rsidRPr="005F7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Pędzle z grubym i cienkim włosiem</w:t>
      </w:r>
      <w:r w:rsidRPr="005F7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Podkładka do lepienia z plasteliny i malowania</w:t>
      </w:r>
    </w:p>
    <w:p w:rsidR="005F7051" w:rsidRPr="005F7051" w:rsidRDefault="005F7051" w:rsidP="005F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51">
        <w:rPr>
          <w:rFonts w:ascii="Times New Roman" w:eastAsia="Times New Roman" w:hAnsi="Times New Roman" w:cs="Times New Roman"/>
          <w:sz w:val="24"/>
          <w:szCs w:val="24"/>
          <w:lang w:eastAsia="pl-PL"/>
        </w:rPr>
        <w:t>Zakup  farb zostanie omówiony na pierwszym zebraniu z wychowawcą.</w:t>
      </w:r>
    </w:p>
    <w:p w:rsidR="005F7051" w:rsidRPr="005F7051" w:rsidRDefault="005F7051" w:rsidP="005F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STRÓJ GIMNASTYCZNY:</w:t>
      </w:r>
    </w:p>
    <w:p w:rsidR="005F7051" w:rsidRPr="005F7051" w:rsidRDefault="005F7051" w:rsidP="005F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51">
        <w:rPr>
          <w:rFonts w:ascii="Times New Roman" w:eastAsia="Times New Roman" w:hAnsi="Times New Roman" w:cs="Times New Roman"/>
          <w:sz w:val="24"/>
          <w:szCs w:val="24"/>
          <w:lang w:eastAsia="pl-PL"/>
        </w:rPr>
        <w:t>Koszulka, krótkie spodenki lub spodnie od dresu w zimie, tenisówki na białej, gumowej podeszwie. Strój ma być umieszczony w woreczku z materiału z imieniem i nazwiskiem dziecka.</w:t>
      </w:r>
    </w:p>
    <w:p w:rsidR="00B455A4" w:rsidRDefault="00B455A4"/>
    <w:sectPr w:rsidR="00B455A4" w:rsidSect="00B4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051"/>
    <w:rsid w:val="005F7051"/>
    <w:rsid w:val="00B4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5A4"/>
  </w:style>
  <w:style w:type="paragraph" w:styleId="Nagwek3">
    <w:name w:val="heading 3"/>
    <w:basedOn w:val="Normalny"/>
    <w:link w:val="Nagwek3Znak"/>
    <w:uiPriority w:val="9"/>
    <w:qFormat/>
    <w:rsid w:val="005F70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70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2018-08-23T09:19:00Z</dcterms:created>
  <dcterms:modified xsi:type="dcterms:W3CDTF">2018-08-23T09:21:00Z</dcterms:modified>
</cp:coreProperties>
</file>